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287" w:rsidRPr="00F30075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F30075" w:rsidRDefault="00A72B13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 xml:space="preserve">Старшего </w:t>
      </w:r>
      <w:r w:rsidR="009C3EE4" w:rsidRPr="00F30075">
        <w:rPr>
          <w:rFonts w:cs="Times New Roman"/>
          <w:b/>
          <w:sz w:val="24"/>
          <w:szCs w:val="24"/>
        </w:rPr>
        <w:t>государственного налогового инспектора</w:t>
      </w:r>
      <w:r w:rsidR="00056542" w:rsidRPr="00F30075">
        <w:rPr>
          <w:rFonts w:cs="Times New Roman"/>
          <w:b/>
          <w:sz w:val="24"/>
          <w:szCs w:val="24"/>
        </w:rPr>
        <w:t xml:space="preserve"> </w:t>
      </w:r>
    </w:p>
    <w:p w:rsidR="00056542" w:rsidRPr="00F30075" w:rsidRDefault="00FA130C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о</w:t>
      </w:r>
      <w:r w:rsidR="00056542" w:rsidRPr="00F30075">
        <w:rPr>
          <w:rFonts w:cs="Times New Roman"/>
          <w:b/>
          <w:sz w:val="24"/>
          <w:szCs w:val="24"/>
        </w:rPr>
        <w:t>тдела</w:t>
      </w:r>
      <w:r w:rsidRPr="00F30075">
        <w:rPr>
          <w:rFonts w:cs="Times New Roman"/>
          <w:b/>
          <w:sz w:val="24"/>
          <w:szCs w:val="24"/>
        </w:rPr>
        <w:t xml:space="preserve"> </w:t>
      </w:r>
      <w:r w:rsidR="00F30075">
        <w:rPr>
          <w:rFonts w:cs="Times New Roman"/>
          <w:b/>
          <w:sz w:val="24"/>
          <w:szCs w:val="24"/>
        </w:rPr>
        <w:t>выездных</w:t>
      </w:r>
      <w:r w:rsidR="00DC4918" w:rsidRPr="00F30075">
        <w:rPr>
          <w:rFonts w:cs="Times New Roman"/>
          <w:b/>
          <w:sz w:val="24"/>
          <w:szCs w:val="24"/>
        </w:rPr>
        <w:t xml:space="preserve"> проверок № </w:t>
      </w:r>
      <w:r w:rsidR="00752F1B">
        <w:rPr>
          <w:rFonts w:cs="Times New Roman"/>
          <w:b/>
          <w:sz w:val="24"/>
          <w:szCs w:val="24"/>
        </w:rPr>
        <w:t>3</w:t>
      </w:r>
    </w:p>
    <w:p w:rsidR="00674287" w:rsidRPr="00F30075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 xml:space="preserve"> </w:t>
      </w:r>
      <w:r w:rsidR="002029A6" w:rsidRPr="00F30075">
        <w:rPr>
          <w:rFonts w:cs="Times New Roman"/>
          <w:b/>
          <w:sz w:val="24"/>
          <w:szCs w:val="24"/>
        </w:rPr>
        <w:t>Инспекци</w:t>
      </w:r>
      <w:r w:rsidRPr="00F30075">
        <w:rPr>
          <w:rFonts w:cs="Times New Roman"/>
          <w:b/>
          <w:sz w:val="24"/>
          <w:szCs w:val="24"/>
        </w:rPr>
        <w:t>и</w:t>
      </w:r>
      <w:r w:rsidR="002029A6" w:rsidRPr="00F30075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F30075">
        <w:rPr>
          <w:rFonts w:cs="Times New Roman"/>
          <w:b/>
          <w:sz w:val="24"/>
          <w:szCs w:val="24"/>
        </w:rPr>
        <w:t>№ </w:t>
      </w:r>
      <w:r w:rsidR="00892BB1" w:rsidRPr="00F30075">
        <w:rPr>
          <w:rFonts w:cs="Times New Roman"/>
          <w:b/>
          <w:sz w:val="24"/>
          <w:szCs w:val="24"/>
        </w:rPr>
        <w:t>34</w:t>
      </w:r>
      <w:r w:rsidR="0066321A" w:rsidRPr="00F30075">
        <w:rPr>
          <w:rFonts w:cs="Times New Roman"/>
          <w:b/>
          <w:sz w:val="24"/>
          <w:szCs w:val="24"/>
        </w:rPr>
        <w:t xml:space="preserve"> </w:t>
      </w:r>
      <w:r w:rsidR="002029A6" w:rsidRPr="00F30075">
        <w:rPr>
          <w:rFonts w:cs="Times New Roman"/>
          <w:b/>
          <w:sz w:val="24"/>
          <w:szCs w:val="24"/>
        </w:rPr>
        <w:t>по г. Москве</w:t>
      </w:r>
    </w:p>
    <w:p w:rsidR="000C2E02" w:rsidRPr="00F30075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F30075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007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F30075">
        <w:rPr>
          <w:rFonts w:ascii="Times New Roman" w:hAnsi="Times New Roman" w:cs="Times New Roman"/>
          <w:b/>
          <w:sz w:val="24"/>
          <w:szCs w:val="24"/>
        </w:rPr>
        <w:t> </w:t>
      </w:r>
      <w:r w:rsidRPr="00F3007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F30075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F30075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075">
        <w:rPr>
          <w:rFonts w:ascii="Times New Roman" w:hAnsi="Times New Roman" w:cs="Times New Roman"/>
          <w:sz w:val="24"/>
          <w:szCs w:val="24"/>
        </w:rPr>
        <w:t>1.</w:t>
      </w:r>
      <w:r w:rsidR="00016846" w:rsidRPr="00F30075">
        <w:rPr>
          <w:rFonts w:ascii="Times New Roman" w:hAnsi="Times New Roman" w:cs="Times New Roman"/>
          <w:sz w:val="24"/>
          <w:szCs w:val="24"/>
        </w:rPr>
        <w:t> </w:t>
      </w:r>
      <w:r w:rsidR="000B7C1A" w:rsidRPr="00F30075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A72B13" w:rsidRPr="00F30075">
        <w:rPr>
          <w:rFonts w:ascii="Times New Roman" w:hAnsi="Times New Roman" w:cs="Times New Roman"/>
          <w:color w:val="002060"/>
          <w:sz w:val="24"/>
          <w:szCs w:val="24"/>
        </w:rPr>
        <w:t>старшего</w:t>
      </w:r>
      <w:r w:rsidR="009C3EE4" w:rsidRPr="00F30075">
        <w:rPr>
          <w:rFonts w:ascii="Times New Roman" w:hAnsi="Times New Roman" w:cs="Times New Roman"/>
          <w:color w:val="002060"/>
          <w:sz w:val="24"/>
          <w:szCs w:val="24"/>
        </w:rPr>
        <w:t xml:space="preserve"> государственного налогового инспектора</w:t>
      </w:r>
      <w:r w:rsidR="00D02D21" w:rsidRPr="00F30075">
        <w:rPr>
          <w:rFonts w:ascii="Times New Roman" w:hAnsi="Times New Roman" w:cs="Times New Roman"/>
          <w:sz w:val="24"/>
          <w:szCs w:val="24"/>
        </w:rPr>
        <w:t xml:space="preserve"> </w:t>
      </w:r>
      <w:r w:rsidR="00056542" w:rsidRPr="00F30075">
        <w:rPr>
          <w:rFonts w:ascii="Times New Roman" w:hAnsi="Times New Roman" w:cs="Times New Roman"/>
          <w:sz w:val="24"/>
          <w:szCs w:val="24"/>
        </w:rPr>
        <w:t>отдела</w:t>
      </w:r>
      <w:r w:rsidR="00FA130C" w:rsidRPr="00F30075">
        <w:rPr>
          <w:rFonts w:ascii="Times New Roman" w:hAnsi="Times New Roman" w:cs="Times New Roman"/>
          <w:sz w:val="24"/>
          <w:szCs w:val="24"/>
        </w:rPr>
        <w:t xml:space="preserve"> </w:t>
      </w:r>
      <w:r w:rsidR="00F30075">
        <w:rPr>
          <w:rFonts w:ascii="Times New Roman" w:hAnsi="Times New Roman" w:cs="Times New Roman"/>
          <w:sz w:val="24"/>
          <w:szCs w:val="24"/>
        </w:rPr>
        <w:t xml:space="preserve">выездных </w:t>
      </w:r>
      <w:r w:rsidR="00DC4918" w:rsidRPr="00F30075">
        <w:rPr>
          <w:rFonts w:ascii="Times New Roman" w:hAnsi="Times New Roman" w:cs="Times New Roman"/>
          <w:sz w:val="24"/>
          <w:szCs w:val="24"/>
        </w:rPr>
        <w:t xml:space="preserve">проверок № </w:t>
      </w:r>
      <w:r w:rsidR="00752F1B">
        <w:rPr>
          <w:rFonts w:ascii="Times New Roman" w:hAnsi="Times New Roman" w:cs="Times New Roman"/>
          <w:sz w:val="24"/>
          <w:szCs w:val="24"/>
        </w:rPr>
        <w:t xml:space="preserve">3 </w:t>
      </w:r>
      <w:r w:rsidR="00056542" w:rsidRPr="00F30075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40541B" w:rsidRPr="00F30075">
        <w:rPr>
          <w:rFonts w:ascii="Times New Roman" w:hAnsi="Times New Roman" w:cs="Times New Roman"/>
          <w:sz w:val="24"/>
          <w:szCs w:val="24"/>
        </w:rPr>
        <w:t>о</w:t>
      </w:r>
      <w:r w:rsidR="00056542" w:rsidRPr="00F30075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F300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F300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F300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F300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F300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F300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F300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F30075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F30075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F30075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72B13" w:rsidRPr="00F30075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F3007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C3EE4" w:rsidRPr="00F30075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F30075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F30075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075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30075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F30075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F30075">
        <w:rPr>
          <w:rFonts w:ascii="Times New Roman" w:hAnsi="Times New Roman" w:cs="Times New Roman"/>
          <w:sz w:val="24"/>
          <w:szCs w:val="24"/>
        </w:rPr>
        <w:t>3</w:t>
      </w:r>
      <w:r w:rsidRPr="00F30075">
        <w:rPr>
          <w:rFonts w:ascii="Times New Roman" w:hAnsi="Times New Roman" w:cs="Times New Roman"/>
          <w:sz w:val="24"/>
          <w:szCs w:val="24"/>
        </w:rPr>
        <w:t>-</w:t>
      </w:r>
      <w:r w:rsidR="00A72B13" w:rsidRPr="00F30075">
        <w:rPr>
          <w:rFonts w:ascii="Times New Roman" w:hAnsi="Times New Roman" w:cs="Times New Roman"/>
          <w:sz w:val="24"/>
          <w:szCs w:val="24"/>
        </w:rPr>
        <w:t>4</w:t>
      </w:r>
      <w:r w:rsidRPr="00F30075">
        <w:rPr>
          <w:rFonts w:ascii="Times New Roman" w:hAnsi="Times New Roman" w:cs="Times New Roman"/>
          <w:sz w:val="24"/>
          <w:szCs w:val="24"/>
        </w:rPr>
        <w:t>-0</w:t>
      </w:r>
      <w:r w:rsidR="009C3EE4" w:rsidRPr="00F30075">
        <w:rPr>
          <w:rFonts w:ascii="Times New Roman" w:hAnsi="Times New Roman" w:cs="Times New Roman"/>
          <w:sz w:val="24"/>
          <w:szCs w:val="24"/>
        </w:rPr>
        <w:t>9</w:t>
      </w:r>
      <w:r w:rsidR="00A72B13" w:rsidRPr="00F30075">
        <w:rPr>
          <w:rFonts w:ascii="Times New Roman" w:hAnsi="Times New Roman" w:cs="Times New Roman"/>
          <w:sz w:val="24"/>
          <w:szCs w:val="24"/>
        </w:rPr>
        <w:t>5</w:t>
      </w:r>
      <w:r w:rsidR="000B7C1A" w:rsidRPr="00F30075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F30075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F30075">
        <w:rPr>
          <w:rFonts w:ascii="Times New Roman" w:hAnsi="Times New Roman" w:cs="Times New Roman"/>
          <w:sz w:val="24"/>
          <w:szCs w:val="24"/>
        </w:rPr>
        <w:t>2.</w:t>
      </w:r>
      <w:r w:rsidR="00016846" w:rsidRPr="00F30075">
        <w:rPr>
          <w:rFonts w:ascii="Times New Roman" w:hAnsi="Times New Roman" w:cs="Times New Roman"/>
          <w:sz w:val="24"/>
          <w:szCs w:val="24"/>
        </w:rPr>
        <w:t> </w:t>
      </w:r>
      <w:r w:rsidRPr="00F3007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72B13" w:rsidRPr="00F30075">
        <w:rPr>
          <w:rFonts w:ascii="Times New Roman" w:hAnsi="Times New Roman" w:cs="Times New Roman"/>
          <w:color w:val="002060"/>
          <w:sz w:val="24"/>
          <w:szCs w:val="24"/>
        </w:rPr>
        <w:t>старшего</w:t>
      </w:r>
      <w:r w:rsidR="009C3EE4" w:rsidRPr="00F30075">
        <w:rPr>
          <w:rFonts w:ascii="Times New Roman" w:hAnsi="Times New Roman" w:cs="Times New Roman"/>
          <w:color w:val="002060"/>
          <w:sz w:val="24"/>
          <w:szCs w:val="24"/>
        </w:rPr>
        <w:t xml:space="preserve"> государственного налогового инспектора отдела</w:t>
      </w:r>
      <w:r w:rsidR="00016846" w:rsidRPr="00F30075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F30075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регулирование налоговой деятельности</w:t>
      </w:r>
      <w:r w:rsidR="00FA130C" w:rsidRPr="00F30075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.</w:t>
      </w:r>
    </w:p>
    <w:p w:rsidR="00F30075" w:rsidRPr="00961938" w:rsidRDefault="00E5383C" w:rsidP="00F30075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3.</w:t>
      </w:r>
      <w:r w:rsidR="00016846" w:rsidRPr="00F30075">
        <w:rPr>
          <w:rFonts w:cs="Times New Roman"/>
          <w:sz w:val="24"/>
          <w:szCs w:val="24"/>
        </w:rPr>
        <w:t> </w:t>
      </w:r>
      <w:r w:rsidRPr="00F30075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A72B13" w:rsidRPr="00F30075">
        <w:rPr>
          <w:rFonts w:cs="Times New Roman"/>
          <w:color w:val="002060"/>
          <w:sz w:val="24"/>
          <w:szCs w:val="24"/>
        </w:rPr>
        <w:t>старшего</w:t>
      </w:r>
      <w:r w:rsidR="009C3EE4" w:rsidRPr="00F30075">
        <w:rPr>
          <w:rFonts w:cs="Times New Roman"/>
          <w:color w:val="002060"/>
          <w:sz w:val="24"/>
          <w:szCs w:val="24"/>
        </w:rPr>
        <w:t xml:space="preserve"> государственного налогового инспектора</w:t>
      </w:r>
      <w:r w:rsidR="00A119F7" w:rsidRPr="00F30075">
        <w:rPr>
          <w:rFonts w:cs="Times New Roman"/>
          <w:color w:val="002060"/>
          <w:sz w:val="24"/>
          <w:szCs w:val="24"/>
        </w:rPr>
        <w:t xml:space="preserve"> </w:t>
      </w:r>
      <w:r w:rsidR="0040541B" w:rsidRPr="00F30075">
        <w:rPr>
          <w:rFonts w:cs="Times New Roman"/>
          <w:color w:val="002060"/>
          <w:sz w:val="24"/>
          <w:szCs w:val="24"/>
        </w:rPr>
        <w:t>о</w:t>
      </w:r>
      <w:r w:rsidR="00056542" w:rsidRPr="00F30075">
        <w:rPr>
          <w:rFonts w:cs="Times New Roman"/>
          <w:color w:val="002060"/>
          <w:sz w:val="24"/>
          <w:szCs w:val="24"/>
        </w:rPr>
        <w:t>тдела</w:t>
      </w:r>
      <w:r w:rsidRPr="00F30075">
        <w:rPr>
          <w:rFonts w:cs="Times New Roman"/>
          <w:sz w:val="24"/>
          <w:szCs w:val="24"/>
        </w:rPr>
        <w:t>:</w:t>
      </w:r>
      <w:r w:rsidR="00B14EB0" w:rsidRPr="00F30075">
        <w:rPr>
          <w:rFonts w:cs="Times New Roman"/>
          <w:sz w:val="24"/>
          <w:szCs w:val="24"/>
        </w:rPr>
        <w:t xml:space="preserve"> </w:t>
      </w:r>
      <w:r w:rsidR="00F30075" w:rsidRPr="00961938">
        <w:rPr>
          <w:rFonts w:cs="Times New Roman"/>
          <w:color w:val="1F3864" w:themeColor="accent5" w:themeShade="80"/>
          <w:sz w:val="24"/>
          <w:szCs w:val="24"/>
        </w:rPr>
        <w:t>Осуществление налогового контроля. Выездные проверки.</w:t>
      </w:r>
      <w:r w:rsidR="00F30075" w:rsidRPr="00961938">
        <w:rPr>
          <w:rFonts w:cs="Times New Roman"/>
          <w:sz w:val="24"/>
          <w:szCs w:val="24"/>
        </w:rPr>
        <w:t xml:space="preserve"> </w:t>
      </w:r>
    </w:p>
    <w:p w:rsidR="003B7A81" w:rsidRPr="00F30075" w:rsidRDefault="00016846" w:rsidP="00397C11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4</w:t>
      </w:r>
      <w:r w:rsidR="003B7A81" w:rsidRPr="00F30075">
        <w:rPr>
          <w:rFonts w:cs="Times New Roman"/>
          <w:sz w:val="24"/>
          <w:szCs w:val="24"/>
        </w:rPr>
        <w:t>.</w:t>
      </w:r>
      <w:r w:rsidRPr="00F30075">
        <w:rPr>
          <w:rFonts w:cs="Times New Roman"/>
          <w:sz w:val="24"/>
          <w:szCs w:val="24"/>
        </w:rPr>
        <w:t> </w:t>
      </w:r>
      <w:r w:rsidR="00397C11" w:rsidRPr="00F30075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A72B13" w:rsidRPr="00F30075">
        <w:rPr>
          <w:rFonts w:cs="Times New Roman"/>
          <w:color w:val="002060"/>
          <w:sz w:val="24"/>
          <w:szCs w:val="24"/>
        </w:rPr>
        <w:t xml:space="preserve">старшего </w:t>
      </w:r>
      <w:r w:rsidR="009C3EE4" w:rsidRPr="00F30075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52623E" w:rsidRPr="00F30075">
        <w:rPr>
          <w:rFonts w:cs="Times New Roman"/>
          <w:color w:val="002060"/>
          <w:sz w:val="24"/>
          <w:szCs w:val="24"/>
        </w:rPr>
        <w:t xml:space="preserve"> </w:t>
      </w:r>
      <w:r w:rsidR="00862FFE" w:rsidRPr="00F30075">
        <w:rPr>
          <w:rFonts w:cs="Times New Roman"/>
          <w:color w:val="002060"/>
          <w:sz w:val="24"/>
          <w:szCs w:val="24"/>
        </w:rPr>
        <w:t>о</w:t>
      </w:r>
      <w:r w:rsidR="00056542" w:rsidRPr="00F30075">
        <w:rPr>
          <w:rFonts w:cs="Times New Roman"/>
          <w:color w:val="002060"/>
          <w:sz w:val="24"/>
          <w:szCs w:val="24"/>
        </w:rPr>
        <w:t>тдела</w:t>
      </w:r>
      <w:r w:rsidR="00397C11" w:rsidRPr="00F30075">
        <w:rPr>
          <w:rFonts w:cs="Times New Roman"/>
          <w:sz w:val="24"/>
          <w:szCs w:val="24"/>
        </w:rPr>
        <w:t xml:space="preserve"> осуществляются </w:t>
      </w:r>
      <w:r w:rsidR="00056542" w:rsidRPr="00F30075">
        <w:rPr>
          <w:rFonts w:cs="Times New Roman"/>
          <w:sz w:val="24"/>
          <w:szCs w:val="24"/>
        </w:rPr>
        <w:t>начальником Инспекции</w:t>
      </w:r>
      <w:r w:rsidR="003B7A81" w:rsidRPr="00F30075">
        <w:rPr>
          <w:rFonts w:cs="Times New Roman"/>
          <w:sz w:val="24"/>
          <w:szCs w:val="24"/>
        </w:rPr>
        <w:t>.</w:t>
      </w:r>
    </w:p>
    <w:p w:rsidR="003B7A81" w:rsidRPr="00F30075" w:rsidRDefault="001559CE" w:rsidP="00944E3B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5. </w:t>
      </w:r>
      <w:r w:rsidR="00A72B13" w:rsidRPr="00F30075">
        <w:rPr>
          <w:rFonts w:cs="Times New Roman"/>
          <w:color w:val="002060"/>
          <w:sz w:val="24"/>
          <w:szCs w:val="24"/>
        </w:rPr>
        <w:t>Старший</w:t>
      </w:r>
      <w:r w:rsidR="009C3EE4" w:rsidRPr="00F30075">
        <w:rPr>
          <w:rFonts w:cs="Times New Roman"/>
          <w:color w:val="002060"/>
          <w:sz w:val="24"/>
          <w:szCs w:val="24"/>
        </w:rPr>
        <w:t xml:space="preserve"> государственный налоговый инспектор отдела</w:t>
      </w:r>
      <w:r w:rsidR="0040541B" w:rsidRPr="00F30075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F30075">
        <w:rPr>
          <w:rFonts w:cs="Times New Roman"/>
          <w:sz w:val="24"/>
          <w:szCs w:val="24"/>
        </w:rPr>
        <w:t>начальнику отдела</w:t>
      </w:r>
      <w:r w:rsidR="009075C8" w:rsidRPr="00F30075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F30075">
        <w:rPr>
          <w:rFonts w:cs="Times New Roman"/>
          <w:sz w:val="24"/>
          <w:szCs w:val="24"/>
        </w:rPr>
        <w:t>.</w:t>
      </w:r>
    </w:p>
    <w:p w:rsidR="00F30075" w:rsidRDefault="00F30075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F3007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007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F30075">
        <w:rPr>
          <w:rFonts w:ascii="Times New Roman" w:hAnsi="Times New Roman" w:cs="Times New Roman"/>
          <w:b/>
          <w:sz w:val="24"/>
          <w:szCs w:val="24"/>
        </w:rPr>
        <w:t> </w:t>
      </w:r>
      <w:r w:rsidRPr="00F30075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F30075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F3007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B75D91" w:rsidRPr="00F30075" w:rsidRDefault="00B75D91" w:rsidP="00B75D91">
      <w:pPr>
        <w:widowControl w:val="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 xml:space="preserve">6. Для замещения должности </w:t>
      </w:r>
      <w:r>
        <w:rPr>
          <w:rFonts w:cs="Times New Roman"/>
          <w:sz w:val="24"/>
          <w:szCs w:val="24"/>
        </w:rPr>
        <w:t xml:space="preserve">старшего </w:t>
      </w:r>
      <w:r w:rsidRPr="00F30075">
        <w:rPr>
          <w:rFonts w:cs="Times New Roman"/>
          <w:color w:val="002060"/>
          <w:sz w:val="24"/>
          <w:szCs w:val="24"/>
        </w:rPr>
        <w:t>государственного налогового инспектора отдела</w:t>
      </w:r>
      <w:r w:rsidRPr="00F30075">
        <w:rPr>
          <w:rFonts w:cs="Times New Roman"/>
          <w:sz w:val="24"/>
          <w:szCs w:val="24"/>
        </w:rPr>
        <w:t xml:space="preserve"> устанавливаются следующие квалификационные требования:</w:t>
      </w:r>
    </w:p>
    <w:p w:rsidR="00B75D91" w:rsidRPr="009C36F4" w:rsidRDefault="00B75D91" w:rsidP="00B75D91">
      <w:pPr>
        <w:rPr>
          <w:rFonts w:cs="Times New Roman"/>
          <w:sz w:val="26"/>
          <w:szCs w:val="26"/>
        </w:rPr>
      </w:pPr>
      <w:r w:rsidRPr="00751F92"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</w:p>
    <w:p w:rsidR="00B75D91" w:rsidRPr="00D62CEB" w:rsidRDefault="00B75D91" w:rsidP="00B75D91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B75D91" w:rsidRPr="00F30075" w:rsidRDefault="00B75D91" w:rsidP="00B75D91">
      <w:pPr>
        <w:widowControl w:val="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6.3. Наличие профессиональных знаний:</w:t>
      </w:r>
    </w:p>
    <w:p w:rsidR="00B75D91" w:rsidRPr="00961938" w:rsidRDefault="00B75D91" w:rsidP="00B75D91">
      <w:pPr>
        <w:pStyle w:val="Default"/>
        <w:ind w:firstLine="709"/>
        <w:jc w:val="both"/>
        <w:rPr>
          <w:b/>
          <w:i/>
          <w:color w:val="1F3864" w:themeColor="accent5" w:themeShade="80"/>
        </w:rPr>
      </w:pPr>
      <w:r w:rsidRPr="00F30075">
        <w:rPr>
          <w:color w:val="auto"/>
        </w:rPr>
        <w:t xml:space="preserve">6.3.1. В сфере законодательства Российской Федерации: </w:t>
      </w:r>
      <w:r w:rsidRPr="00961938">
        <w:rPr>
          <w:color w:val="1F3864" w:themeColor="accent5" w:themeShade="80"/>
        </w:rPr>
        <w:t xml:space="preserve">Налоговый кодекс Российской Федерации; Кодекс об административных правонарушениях (в части ответственности за нарушение законодательства); Федеральный закон </w:t>
      </w:r>
      <w:r>
        <w:rPr>
          <w:color w:val="1F3864" w:themeColor="accent5" w:themeShade="80"/>
        </w:rPr>
        <w:t>от 27 июля 2004 г. № </w:t>
      </w:r>
      <w:r w:rsidRPr="00961938">
        <w:rPr>
          <w:color w:val="1F3864" w:themeColor="accent5" w:themeShade="80"/>
        </w:rPr>
        <w:t>79-ФЗ «О государственной гражданской службе Российской Федерации»; Федеральный закон от 08 августа 2001 г. № 129-ФЗ “О государственной регистрации юридических лиц и индивидуальных предпринимателей” (</w:t>
      </w:r>
      <w:r>
        <w:rPr>
          <w:color w:val="1F3864" w:themeColor="accent5" w:themeShade="80"/>
        </w:rPr>
        <w:t xml:space="preserve">с изменениями и дополнениями); </w:t>
      </w:r>
      <w:proofErr w:type="gramStart"/>
      <w:r w:rsidRPr="00961938">
        <w:rPr>
          <w:color w:val="1F3864" w:themeColor="accent5" w:themeShade="80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 ноября 2007 г. № 282-ФЗ «Об официальном статистическом учете и системе </w:t>
      </w:r>
      <w:r w:rsidRPr="00961938">
        <w:rPr>
          <w:color w:val="1F3864" w:themeColor="accent5" w:themeShade="80"/>
        </w:rPr>
        <w:lastRenderedPageBreak/>
        <w:t>государственной статистики в Российской Федерации»;</w:t>
      </w:r>
      <w:proofErr w:type="gramEnd"/>
      <w:r w:rsidRPr="00961938">
        <w:rPr>
          <w:color w:val="1F3864" w:themeColor="accent5" w:themeShade="80"/>
        </w:rPr>
        <w:t xml:space="preserve"> Федеральный закон от 09 февраля 2009 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961938">
        <w:rPr>
          <w:color w:val="1F3864" w:themeColor="accent5" w:themeShade="80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Российской Федерации от 27 июля 2006 г. №152-ФЗ «О персональных данных»; Федеральный закон Российской Федерации от 6 апреля 2011 г. № 63-ФЗ «Об электронной подписи»;</w:t>
      </w:r>
      <w:proofErr w:type="gramEnd"/>
      <w:r w:rsidRPr="00961938">
        <w:rPr>
          <w:color w:val="1F3864" w:themeColor="accent5" w:themeShade="80"/>
        </w:rPr>
        <w:t xml:space="preserve"> Федеральный закон от 7 августа 2001 г. № 115-ФЗ «О противодействии легализации (отмыванию) доходов, полученных преступным путем, и финансированию терроризма»; Федеральный закон от 6 декабря 2011 г. № 402-ФЗ «О бухгалтерском учете»; Закон Российской Федерации от 21 марта 1991 г. № 943-1 «О налоговых органах Российской Федерации»; </w:t>
      </w:r>
      <w:proofErr w:type="gramStart"/>
      <w:r w:rsidRPr="00961938">
        <w:rPr>
          <w:color w:val="1F3864" w:themeColor="accent5" w:themeShade="80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Pr="00961938">
        <w:rPr>
          <w:color w:val="1F3864" w:themeColor="accent5" w:themeShade="80"/>
        </w:rPr>
        <w:t xml:space="preserve"> </w:t>
      </w:r>
      <w:proofErr w:type="gramStart"/>
      <w:r w:rsidRPr="00961938">
        <w:rPr>
          <w:color w:val="1F3864" w:themeColor="accent5" w:themeShade="80"/>
        </w:rPr>
        <w:t>приказ Минфин</w:t>
      </w:r>
      <w:r>
        <w:rPr>
          <w:color w:val="1F3864" w:themeColor="accent5" w:themeShade="80"/>
        </w:rPr>
        <w:t>а России от 2 </w:t>
      </w:r>
      <w:r w:rsidRPr="00961938">
        <w:rPr>
          <w:color w:val="1F3864" w:themeColor="accent5" w:themeShade="80"/>
        </w:rPr>
        <w:t>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61938">
        <w:rPr>
          <w:color w:val="1F3864" w:themeColor="accent5" w:themeShade="80"/>
        </w:rPr>
        <w:t xml:space="preserve"> </w:t>
      </w:r>
      <w:proofErr w:type="gramStart"/>
      <w:r w:rsidRPr="00961938">
        <w:rPr>
          <w:color w:val="1F3864" w:themeColor="accent5" w:themeShade="80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 w:rsidRPr="00961938">
        <w:rPr>
          <w:color w:val="1F3864" w:themeColor="accent5" w:themeShade="80"/>
        </w:rPr>
        <w:t xml:space="preserve"> </w:t>
      </w:r>
      <w:proofErr w:type="gramStart"/>
      <w:r w:rsidRPr="00961938">
        <w:rPr>
          <w:color w:val="1F3864" w:themeColor="accent5" w:themeShade="80"/>
        </w:rPr>
        <w:t xml:space="preserve">приказ ФНС России от 25 июля 2012 г. </w:t>
      </w:r>
      <w:r>
        <w:rPr>
          <w:color w:val="1F3864" w:themeColor="accent5" w:themeShade="80"/>
        </w:rPr>
        <w:t xml:space="preserve">                             </w:t>
      </w:r>
      <w:r w:rsidRPr="00961938">
        <w:rPr>
          <w:color w:val="1F3864" w:themeColor="accent5" w:themeShade="80"/>
        </w:rPr>
        <w:t>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961938">
        <w:rPr>
          <w:color w:val="1F3864" w:themeColor="accent5" w:themeShade="80"/>
        </w:rPr>
        <w:t xml:space="preserve"> </w:t>
      </w:r>
      <w:proofErr w:type="gramStart"/>
      <w:r w:rsidRPr="00961938">
        <w:rPr>
          <w:color w:val="1F3864" w:themeColor="accent5" w:themeShade="80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961938">
        <w:rPr>
          <w:color w:val="1F3864" w:themeColor="accent5" w:themeShade="80"/>
        </w:rPr>
        <w:t xml:space="preserve"> </w:t>
      </w:r>
      <w:proofErr w:type="gramStart"/>
      <w:r w:rsidRPr="00961938">
        <w:rPr>
          <w:color w:val="1F3864" w:themeColor="accent5" w:themeShade="80"/>
        </w:rPr>
        <w:t xml:space="preserve">приказ ФНС России от 25 июля 2012 г. </w:t>
      </w:r>
      <w:r>
        <w:rPr>
          <w:color w:val="1F3864" w:themeColor="accent5" w:themeShade="80"/>
        </w:rPr>
        <w:t xml:space="preserve">                  </w:t>
      </w:r>
      <w:r w:rsidRPr="00961938">
        <w:rPr>
          <w:color w:val="1F3864" w:themeColor="accent5" w:themeShade="80"/>
        </w:rPr>
        <w:t>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961938">
        <w:rPr>
          <w:color w:val="1F3864" w:themeColor="accent5" w:themeShade="80"/>
        </w:rPr>
        <w:t xml:space="preserve"> </w:t>
      </w:r>
      <w:proofErr w:type="gramStart"/>
      <w:r w:rsidRPr="00961938">
        <w:rPr>
          <w:color w:val="1F3864" w:themeColor="accent5" w:themeShade="80"/>
        </w:rPr>
        <w:t xml:space="preserve">приказ Минфина Российской Федерации № 20н, МНС Российской Федерации </w:t>
      </w:r>
      <w:r>
        <w:rPr>
          <w:color w:val="1F3864" w:themeColor="accent5" w:themeShade="80"/>
        </w:rPr>
        <w:t xml:space="preserve">          </w:t>
      </w:r>
      <w:r w:rsidRPr="00961938">
        <w:rPr>
          <w:color w:val="1F3864" w:themeColor="accent5" w:themeShade="80"/>
        </w:rPr>
        <w:t>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</w:t>
      </w:r>
      <w:r>
        <w:rPr>
          <w:color w:val="1F3864" w:themeColor="accent5" w:themeShade="80"/>
        </w:rPr>
        <w:t>вгуста 2005 г. № САЭ-3-06/354@ «</w:t>
      </w:r>
      <w:r w:rsidRPr="00961938">
        <w:rPr>
          <w:color w:val="1F3864" w:themeColor="accent5" w:themeShade="80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961938">
        <w:rPr>
          <w:color w:val="1F3864" w:themeColor="accent5" w:themeShade="80"/>
        </w:rPr>
        <w:t xml:space="preserve"> приказ ФНС </w:t>
      </w:r>
      <w:r>
        <w:rPr>
          <w:color w:val="1F3864" w:themeColor="accent5" w:themeShade="80"/>
        </w:rPr>
        <w:t>России</w:t>
      </w:r>
      <w:r w:rsidRPr="00961938">
        <w:rPr>
          <w:color w:val="1F3864" w:themeColor="accent5" w:themeShade="80"/>
        </w:rPr>
        <w:t xml:space="preserve"> от 17 февраля 2011 г. </w:t>
      </w:r>
      <w:r>
        <w:rPr>
          <w:color w:val="1F3864" w:themeColor="accent5" w:themeShade="80"/>
        </w:rPr>
        <w:t xml:space="preserve">                </w:t>
      </w:r>
      <w:r w:rsidRPr="00961938">
        <w:rPr>
          <w:color w:val="1F3864" w:themeColor="accent5" w:themeShade="80"/>
        </w:rPr>
        <w:t xml:space="preserve">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r w:rsidRPr="00961938">
        <w:rPr>
          <w:color w:val="1F3864" w:themeColor="accent5" w:themeShade="80"/>
        </w:rPr>
        <w:lastRenderedPageBreak/>
        <w:t xml:space="preserve">приказ ФНС России от 30 мая 2007 г. № ММ-3-06/333@ «Об утверждении Концепции системы планирования выездных налоговых проверок»; </w:t>
      </w:r>
      <w:proofErr w:type="gramStart"/>
      <w:r w:rsidRPr="00961938">
        <w:rPr>
          <w:color w:val="1F3864" w:themeColor="accent5" w:themeShade="80"/>
        </w:rPr>
        <w:t>п</w:t>
      </w:r>
      <w:r>
        <w:rPr>
          <w:color w:val="1F3864" w:themeColor="accent5" w:themeShade="80"/>
        </w:rPr>
        <w:t>риказ ФНС России от 08 мая 2015 </w:t>
      </w:r>
      <w:r w:rsidRPr="00961938">
        <w:rPr>
          <w:color w:val="1F3864" w:themeColor="accent5" w:themeShade="80"/>
        </w:rPr>
        <w:t>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961938">
        <w:rPr>
          <w:color w:val="1F3864" w:themeColor="accent5" w:themeShade="80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961938">
        <w:rPr>
          <w:color w:val="1F3864" w:themeColor="accent5" w:themeShade="80"/>
        </w:rPr>
        <w:t>дела</w:t>
      </w:r>
      <w:proofErr w:type="gramEnd"/>
      <w:r w:rsidRPr="00961938">
        <w:rPr>
          <w:color w:val="1F3864" w:themeColor="accent5" w:themeShade="80"/>
        </w:rPr>
        <w:t xml:space="preserve"> о выявлении которых рассматриваются в порядке, установленном статьей 101 Налогового кодекса Российской Федерации)»</w:t>
      </w:r>
      <w:r>
        <w:rPr>
          <w:color w:val="1F3864" w:themeColor="accent5" w:themeShade="80"/>
        </w:rPr>
        <w:t>.</w:t>
      </w:r>
    </w:p>
    <w:p w:rsidR="00B75D91" w:rsidRPr="00F30075" w:rsidRDefault="00B75D91" w:rsidP="00B75D91">
      <w:pPr>
        <w:pStyle w:val="Default"/>
        <w:ind w:firstLine="709"/>
        <w:jc w:val="both"/>
      </w:pPr>
      <w:r>
        <w:rPr>
          <w:color w:val="002060"/>
        </w:rPr>
        <w:t>Старший г</w:t>
      </w:r>
      <w:r w:rsidRPr="00F30075">
        <w:rPr>
          <w:color w:val="002060"/>
        </w:rPr>
        <w:t>осударственный налоговый инспектор отдела</w:t>
      </w:r>
      <w:r w:rsidRPr="00F30075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75D91" w:rsidRPr="00961938" w:rsidRDefault="00B75D91" w:rsidP="00B75D91">
      <w:pPr>
        <w:pStyle w:val="Default"/>
        <w:ind w:firstLine="709"/>
        <w:jc w:val="both"/>
        <w:rPr>
          <w:color w:val="1F3864" w:themeColor="accent5" w:themeShade="80"/>
        </w:rPr>
      </w:pPr>
      <w:r w:rsidRPr="00961938">
        <w:t>6.3.2. </w:t>
      </w:r>
      <w:proofErr w:type="gramStart"/>
      <w:r w:rsidRPr="00961938">
        <w:t xml:space="preserve">Иные профессиональные знания: </w:t>
      </w:r>
      <w:r w:rsidRPr="00961938">
        <w:rPr>
          <w:color w:val="1F3864" w:themeColor="accent5" w:themeShade="80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критерии отбора налогоплательщиков для формирования плана выездных налоговых проверок;</w:t>
      </w:r>
      <w:proofErr w:type="gramEnd"/>
      <w:r w:rsidRPr="00961938">
        <w:rPr>
          <w:color w:val="1F3864" w:themeColor="accent5" w:themeShade="80"/>
        </w:rPr>
        <w:t xml:space="preserve"> понятие «налоговый контроль»;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меры по профилактике и противодействию коррупции на гражданской службе.</w:t>
      </w:r>
    </w:p>
    <w:p w:rsidR="00B75D91" w:rsidRPr="00961938" w:rsidRDefault="00B75D91" w:rsidP="00B75D91">
      <w:pPr>
        <w:rPr>
          <w:rFonts w:cs="Times New Roman"/>
          <w:color w:val="1F3864" w:themeColor="accent5" w:themeShade="80"/>
          <w:sz w:val="24"/>
          <w:szCs w:val="24"/>
        </w:rPr>
      </w:pPr>
      <w:r w:rsidRPr="00961938">
        <w:rPr>
          <w:rFonts w:cs="Times New Roman"/>
          <w:sz w:val="24"/>
          <w:szCs w:val="24"/>
        </w:rPr>
        <w:t>6.4. </w:t>
      </w:r>
      <w:proofErr w:type="gramStart"/>
      <w:r w:rsidRPr="00961938">
        <w:rPr>
          <w:rFonts w:cs="Times New Roman"/>
          <w:sz w:val="24"/>
          <w:szCs w:val="24"/>
        </w:rPr>
        <w:t>Наличие функциональных знаний</w:t>
      </w:r>
      <w:r w:rsidRPr="00961938">
        <w:rPr>
          <w:rFonts w:cs="Times New Roman"/>
          <w:color w:val="1F3864" w:themeColor="accent5" w:themeShade="80"/>
          <w:sz w:val="24"/>
          <w:szCs w:val="24"/>
        </w:rPr>
        <w:t>:  принципы, методы, технологии и механизмы осуществления контроля (надзора); виды, назначение и технологии организации проверочных процедур; понятие единого реестра проверок, процедура его формирования;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проверки;</w:t>
      </w:r>
      <w:proofErr w:type="gramEnd"/>
      <w:r w:rsidRPr="00961938">
        <w:rPr>
          <w:rFonts w:cs="Times New Roman"/>
          <w:color w:val="1F3864" w:themeColor="accent5" w:themeShade="80"/>
          <w:sz w:val="24"/>
          <w:szCs w:val="24"/>
        </w:rPr>
        <w:t xml:space="preserve"> плановые (рейдовые) осмотры; основания проведения и особенности </w:t>
      </w:r>
      <w:proofErr w:type="gramStart"/>
      <w:r w:rsidRPr="00961938">
        <w:rPr>
          <w:rFonts w:cs="Times New Roman"/>
          <w:color w:val="1F3864" w:themeColor="accent5" w:themeShade="80"/>
          <w:sz w:val="24"/>
          <w:szCs w:val="24"/>
        </w:rPr>
        <w:t>внеплановых</w:t>
      </w:r>
      <w:proofErr w:type="gramEnd"/>
      <w:r w:rsidRPr="00961938">
        <w:rPr>
          <w:rFonts w:cs="Times New Roman"/>
          <w:color w:val="1F3864" w:themeColor="accent5" w:themeShade="80"/>
          <w:sz w:val="24"/>
          <w:szCs w:val="24"/>
        </w:rPr>
        <w:t xml:space="preserve"> проверок.</w:t>
      </w:r>
    </w:p>
    <w:p w:rsidR="00B75D91" w:rsidRPr="001462BF" w:rsidRDefault="00B75D91" w:rsidP="00B75D91">
      <w:pPr>
        <w:pStyle w:val="Default"/>
        <w:ind w:firstLine="709"/>
        <w:jc w:val="both"/>
        <w:rPr>
          <w:color w:val="1F4E79" w:themeColor="accent1" w:themeShade="80"/>
        </w:rPr>
      </w:pPr>
      <w:r>
        <w:t>6</w:t>
      </w:r>
      <w:r w:rsidRPr="001462BF">
        <w:t xml:space="preserve">.5. Наличие базовых умений: </w:t>
      </w:r>
      <w:r w:rsidRPr="001462BF">
        <w:rPr>
          <w:color w:val="1F4E79" w:themeColor="accent1" w:themeShade="80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</w:t>
      </w:r>
      <w:r>
        <w:rPr>
          <w:color w:val="1F4E79" w:themeColor="accent1" w:themeShade="80"/>
        </w:rPr>
        <w:t>;</w:t>
      </w:r>
      <w:r w:rsidRPr="001462BF"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B75D91" w:rsidRPr="00961938" w:rsidRDefault="00B75D91" w:rsidP="00B75D91">
      <w:pPr>
        <w:pStyle w:val="Default"/>
        <w:ind w:firstLine="709"/>
        <w:jc w:val="both"/>
        <w:rPr>
          <w:color w:val="1F3864" w:themeColor="accent5" w:themeShade="80"/>
        </w:rPr>
      </w:pPr>
      <w:r w:rsidRPr="00961938">
        <w:t>6.6. </w:t>
      </w:r>
      <w:proofErr w:type="gramStart"/>
      <w:r w:rsidRPr="00961938">
        <w:t xml:space="preserve">Наличие профессиональных умений, необходимых для выполнения работы в </w:t>
      </w:r>
      <w:r w:rsidRPr="00961938">
        <w:rPr>
          <w:color w:val="1F3864" w:themeColor="accent5" w:themeShade="80"/>
        </w:rPr>
        <w:t>сфере, соответствующей направлению деятельности отдела, в том числе: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 w:rsidRPr="00961938">
        <w:rPr>
          <w:color w:val="1F3864" w:themeColor="accent5" w:themeShade="80"/>
        </w:rPr>
        <w:t xml:space="preserve"> </w:t>
      </w:r>
      <w:proofErr w:type="gramStart"/>
      <w:r w:rsidRPr="00961938">
        <w:rPr>
          <w:color w:val="1F3864" w:themeColor="accent5" w:themeShade="80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961938">
        <w:rPr>
          <w:color w:val="1F3864" w:themeColor="accent5" w:themeShade="80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75D91" w:rsidRPr="00961938" w:rsidRDefault="00B75D91" w:rsidP="00B75D91">
      <w:pPr>
        <w:rPr>
          <w:rFonts w:cs="Times New Roman"/>
          <w:b/>
          <w:color w:val="1F3864" w:themeColor="accent5" w:themeShade="80"/>
          <w:sz w:val="24"/>
          <w:szCs w:val="24"/>
        </w:rPr>
      </w:pPr>
      <w:r w:rsidRPr="00961938">
        <w:rPr>
          <w:rFonts w:cs="Times New Roman"/>
          <w:sz w:val="24"/>
          <w:szCs w:val="24"/>
        </w:rPr>
        <w:lastRenderedPageBreak/>
        <w:t xml:space="preserve">6.7. Наличие функциональных умений: </w:t>
      </w:r>
      <w:r w:rsidRPr="00961938">
        <w:rPr>
          <w:rFonts w:eastAsia="Times New Roman" w:cs="Times New Roman"/>
          <w:color w:val="1F3864" w:themeColor="accent5" w:themeShade="80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057CCC" w:rsidRPr="00F30075" w:rsidRDefault="00057CCC" w:rsidP="00DC4918">
      <w:pPr>
        <w:rPr>
          <w:rFonts w:cs="Times New Roman"/>
          <w:sz w:val="24"/>
          <w:szCs w:val="24"/>
        </w:rPr>
      </w:pPr>
    </w:p>
    <w:p w:rsidR="003B7A81" w:rsidRPr="00F3007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III.</w:t>
      </w:r>
      <w:r w:rsidR="007B0EB1" w:rsidRPr="00F30075">
        <w:rPr>
          <w:rFonts w:cs="Times New Roman"/>
          <w:b/>
          <w:sz w:val="24"/>
          <w:szCs w:val="24"/>
        </w:rPr>
        <w:t> </w:t>
      </w:r>
      <w:r w:rsidRPr="00F30075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F3007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F30075" w:rsidRDefault="00F05CF7" w:rsidP="003B7A81">
      <w:pPr>
        <w:widowControl w:val="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7</w:t>
      </w:r>
      <w:r w:rsidR="003B7A81" w:rsidRPr="00F30075">
        <w:rPr>
          <w:rFonts w:cs="Times New Roman"/>
          <w:sz w:val="24"/>
          <w:szCs w:val="24"/>
        </w:rPr>
        <w:t>.</w:t>
      </w:r>
      <w:r w:rsidR="007B0EB1" w:rsidRPr="00F30075">
        <w:rPr>
          <w:rFonts w:cs="Times New Roman"/>
          <w:sz w:val="24"/>
          <w:szCs w:val="24"/>
        </w:rPr>
        <w:t> </w:t>
      </w:r>
      <w:r w:rsidR="003B7A81" w:rsidRPr="00F30075">
        <w:rPr>
          <w:rFonts w:cs="Times New Roman"/>
          <w:sz w:val="24"/>
          <w:szCs w:val="24"/>
        </w:rPr>
        <w:t xml:space="preserve">Основные права и обязанности </w:t>
      </w:r>
      <w:r w:rsidR="00A72B13" w:rsidRPr="00F30075">
        <w:rPr>
          <w:rFonts w:cs="Times New Roman"/>
          <w:color w:val="1F3864" w:themeColor="accent5" w:themeShade="80"/>
          <w:sz w:val="24"/>
          <w:szCs w:val="24"/>
        </w:rPr>
        <w:t>старшего</w:t>
      </w:r>
      <w:r w:rsidR="009075C8" w:rsidRPr="00F30075">
        <w:rPr>
          <w:rFonts w:cs="Times New Roman"/>
          <w:color w:val="1F3864" w:themeColor="accent5" w:themeShade="80"/>
          <w:sz w:val="24"/>
          <w:szCs w:val="24"/>
        </w:rPr>
        <w:t xml:space="preserve"> государственного налогового инспектора</w:t>
      </w:r>
      <w:r w:rsidR="00F7697D" w:rsidRPr="00F300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F3007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F30075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F30075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F30075">
        <w:rPr>
          <w:rFonts w:cs="Times New Roman"/>
          <w:sz w:val="24"/>
          <w:szCs w:val="24"/>
        </w:rPr>
        <w:t>14,15, 16, 17,</w:t>
      </w:r>
      <w:r w:rsidR="00B31172" w:rsidRPr="00F30075">
        <w:rPr>
          <w:rFonts w:cs="Times New Roman"/>
          <w:sz w:val="24"/>
          <w:szCs w:val="24"/>
        </w:rPr>
        <w:t> </w:t>
      </w:r>
      <w:r w:rsidR="00437F8A" w:rsidRPr="00F30075">
        <w:rPr>
          <w:rFonts w:cs="Times New Roman"/>
          <w:sz w:val="24"/>
          <w:szCs w:val="24"/>
        </w:rPr>
        <w:t>18,</w:t>
      </w:r>
      <w:r w:rsidR="00B31172" w:rsidRPr="00F30075">
        <w:rPr>
          <w:rFonts w:cs="Times New Roman"/>
          <w:sz w:val="24"/>
          <w:szCs w:val="24"/>
        </w:rPr>
        <w:t> </w:t>
      </w:r>
      <w:r w:rsidR="00437F8A" w:rsidRPr="00F30075">
        <w:rPr>
          <w:rFonts w:cs="Times New Roman"/>
          <w:sz w:val="24"/>
          <w:szCs w:val="24"/>
        </w:rPr>
        <w:t>19,</w:t>
      </w:r>
      <w:r w:rsidR="00B31172" w:rsidRPr="00F30075">
        <w:rPr>
          <w:rFonts w:cs="Times New Roman"/>
          <w:sz w:val="24"/>
          <w:szCs w:val="24"/>
        </w:rPr>
        <w:t> </w:t>
      </w:r>
      <w:r w:rsidR="00437F8A" w:rsidRPr="00F30075">
        <w:rPr>
          <w:rFonts w:cs="Times New Roman"/>
          <w:sz w:val="24"/>
          <w:szCs w:val="24"/>
        </w:rPr>
        <w:t>20,</w:t>
      </w:r>
      <w:r w:rsidR="00B31172" w:rsidRPr="00F30075">
        <w:rPr>
          <w:rFonts w:cs="Times New Roman"/>
          <w:sz w:val="24"/>
          <w:szCs w:val="24"/>
        </w:rPr>
        <w:t> </w:t>
      </w:r>
      <w:r w:rsidR="00437F8A" w:rsidRPr="00F30075">
        <w:rPr>
          <w:rFonts w:cs="Times New Roman"/>
          <w:sz w:val="24"/>
          <w:szCs w:val="24"/>
        </w:rPr>
        <w:t>20.1</w:t>
      </w:r>
      <w:r w:rsidR="00B31172" w:rsidRPr="00F30075">
        <w:rPr>
          <w:rFonts w:cs="Times New Roman"/>
          <w:sz w:val="24"/>
          <w:szCs w:val="24"/>
        </w:rPr>
        <w:t xml:space="preserve"> и </w:t>
      </w:r>
      <w:r w:rsidR="00437F8A" w:rsidRPr="00F30075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F30075" w:rsidRDefault="00F05CF7" w:rsidP="003B7A81">
      <w:pPr>
        <w:widowControl w:val="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8. </w:t>
      </w:r>
      <w:r w:rsidR="009D5A89" w:rsidRPr="00F30075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F30075">
        <w:rPr>
          <w:rFonts w:cs="Times New Roman"/>
          <w:sz w:val="24"/>
          <w:szCs w:val="24"/>
        </w:rPr>
        <w:t>отдел</w:t>
      </w:r>
      <w:r w:rsidR="00EC3748" w:rsidRPr="00F30075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3C7011" w:rsidRPr="00F30075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9075C8" w:rsidRPr="00F30075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F7697D" w:rsidRPr="00F300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F30075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F30075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F30075">
        <w:rPr>
          <w:rFonts w:cs="Times New Roman"/>
          <w:sz w:val="24"/>
          <w:szCs w:val="24"/>
        </w:rPr>
        <w:t>:</w:t>
      </w:r>
      <w:r w:rsidR="00FD6110" w:rsidRPr="00F30075">
        <w:rPr>
          <w:rFonts w:cs="Times New Roman"/>
          <w:sz w:val="24"/>
          <w:szCs w:val="24"/>
        </w:rPr>
        <w:t xml:space="preserve"> </w:t>
      </w:r>
    </w:p>
    <w:p w:rsidR="0064123C" w:rsidRPr="00F30075" w:rsidRDefault="0064123C" w:rsidP="0064123C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054832" w:rsidRPr="00F30075" w:rsidRDefault="0064123C" w:rsidP="00054832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CE18D8">
        <w:rPr>
          <w:color w:val="1F3864" w:themeColor="accent5" w:themeShade="80"/>
          <w:sz w:val="24"/>
          <w:szCs w:val="24"/>
        </w:rPr>
        <w:t>пров</w:t>
      </w:r>
      <w:r>
        <w:rPr>
          <w:color w:val="1F3864" w:themeColor="accent5" w:themeShade="80"/>
          <w:sz w:val="24"/>
          <w:szCs w:val="24"/>
        </w:rPr>
        <w:t>одить выездные налоговые</w:t>
      </w:r>
      <w:r w:rsidRPr="00CE18D8">
        <w:rPr>
          <w:color w:val="1F3864" w:themeColor="accent5" w:themeShade="80"/>
          <w:sz w:val="24"/>
          <w:szCs w:val="24"/>
        </w:rPr>
        <w:t xml:space="preserve"> провер</w:t>
      </w:r>
      <w:r>
        <w:rPr>
          <w:color w:val="1F3864" w:themeColor="accent5" w:themeShade="80"/>
          <w:sz w:val="24"/>
          <w:szCs w:val="24"/>
        </w:rPr>
        <w:t>ки</w:t>
      </w:r>
      <w:r w:rsidRPr="00CE18D8">
        <w:rPr>
          <w:color w:val="1F3864" w:themeColor="accent5" w:themeShade="80"/>
          <w:sz w:val="24"/>
          <w:szCs w:val="24"/>
        </w:rPr>
        <w:t xml:space="preserve"> налогоплательщиков, плательщиков сборов и налоговых агентов по вопросам соблюдения ими налогового законодательства;</w:t>
      </w:r>
    </w:p>
    <w:p w:rsidR="00CE18D8" w:rsidRPr="00CE18D8" w:rsidRDefault="00CE18D8" w:rsidP="00CE18D8">
      <w:pPr>
        <w:pStyle w:val="af"/>
        <w:ind w:firstLine="720"/>
        <w:rPr>
          <w:color w:val="1F3864" w:themeColor="accent5" w:themeShade="80"/>
        </w:rPr>
      </w:pPr>
      <w:r>
        <w:rPr>
          <w:color w:val="1F3864" w:themeColor="accent5" w:themeShade="80"/>
        </w:rPr>
        <w:t>- </w:t>
      </w:r>
      <w:r w:rsidRPr="00CE18D8">
        <w:rPr>
          <w:color w:val="1F3864" w:themeColor="accent5" w:themeShade="80"/>
        </w:rPr>
        <w:t>пров</w:t>
      </w:r>
      <w:r>
        <w:rPr>
          <w:color w:val="1F3864" w:themeColor="accent5" w:themeShade="80"/>
        </w:rPr>
        <w:t xml:space="preserve">одить </w:t>
      </w:r>
      <w:r w:rsidRPr="00CE18D8">
        <w:rPr>
          <w:color w:val="1F3864" w:themeColor="accent5" w:themeShade="80"/>
        </w:rPr>
        <w:t>встречны</w:t>
      </w:r>
      <w:r>
        <w:rPr>
          <w:color w:val="1F3864" w:themeColor="accent5" w:themeShade="80"/>
        </w:rPr>
        <w:t>е</w:t>
      </w:r>
      <w:r w:rsidRPr="00CE18D8">
        <w:rPr>
          <w:color w:val="1F3864" w:themeColor="accent5" w:themeShade="80"/>
        </w:rPr>
        <w:t xml:space="preserve"> провер</w:t>
      </w:r>
      <w:r>
        <w:rPr>
          <w:color w:val="1F3864" w:themeColor="accent5" w:themeShade="80"/>
        </w:rPr>
        <w:t>ки</w:t>
      </w:r>
      <w:r w:rsidRPr="00CE18D8">
        <w:rPr>
          <w:color w:val="1F3864" w:themeColor="accent5" w:themeShade="80"/>
        </w:rPr>
        <w:t xml:space="preserve"> по контрагентам проверяемого налогоплательщика;</w:t>
      </w:r>
    </w:p>
    <w:p w:rsidR="00CE18D8" w:rsidRPr="00CE18D8" w:rsidRDefault="00CE18D8" w:rsidP="00CE18D8">
      <w:pPr>
        <w:pStyle w:val="af"/>
        <w:ind w:firstLine="720"/>
        <w:rPr>
          <w:color w:val="1F3864" w:themeColor="accent5" w:themeShade="80"/>
        </w:rPr>
      </w:pPr>
      <w:r>
        <w:rPr>
          <w:color w:val="1F3864" w:themeColor="accent5" w:themeShade="80"/>
        </w:rPr>
        <w:t>- проводить допросы</w:t>
      </w:r>
      <w:r w:rsidRPr="00CE18D8">
        <w:rPr>
          <w:color w:val="1F3864" w:themeColor="accent5" w:themeShade="80"/>
        </w:rPr>
        <w:t xml:space="preserve"> свидетелей в рамках выездных налоговых проверок;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CE18D8">
        <w:rPr>
          <w:color w:val="1F3864" w:themeColor="accent5" w:themeShade="80"/>
          <w:sz w:val="24"/>
          <w:szCs w:val="24"/>
        </w:rPr>
        <w:t>составл</w:t>
      </w:r>
      <w:r>
        <w:rPr>
          <w:color w:val="1F3864" w:themeColor="accent5" w:themeShade="80"/>
          <w:sz w:val="24"/>
          <w:szCs w:val="24"/>
        </w:rPr>
        <w:t>ять</w:t>
      </w:r>
      <w:r w:rsidRPr="00CE18D8">
        <w:rPr>
          <w:color w:val="1F3864" w:themeColor="accent5" w:themeShade="80"/>
          <w:sz w:val="24"/>
          <w:szCs w:val="24"/>
        </w:rPr>
        <w:t xml:space="preserve"> акт</w:t>
      </w:r>
      <w:r>
        <w:rPr>
          <w:color w:val="1F3864" w:themeColor="accent5" w:themeShade="80"/>
          <w:sz w:val="24"/>
          <w:szCs w:val="24"/>
        </w:rPr>
        <w:t>ы</w:t>
      </w:r>
      <w:r w:rsidRPr="00CE18D8">
        <w:rPr>
          <w:color w:val="1F3864" w:themeColor="accent5" w:themeShade="80"/>
          <w:sz w:val="24"/>
          <w:szCs w:val="24"/>
        </w:rPr>
        <w:t xml:space="preserve"> </w:t>
      </w:r>
      <w:r>
        <w:rPr>
          <w:color w:val="1F3864" w:themeColor="accent5" w:themeShade="80"/>
          <w:sz w:val="24"/>
          <w:szCs w:val="24"/>
        </w:rPr>
        <w:t xml:space="preserve">выездных налоговых </w:t>
      </w:r>
      <w:r w:rsidRPr="00CE18D8">
        <w:rPr>
          <w:color w:val="1F3864" w:themeColor="accent5" w:themeShade="80"/>
          <w:sz w:val="24"/>
          <w:szCs w:val="24"/>
        </w:rPr>
        <w:t>проверок;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CE18D8">
        <w:rPr>
          <w:color w:val="1F3864" w:themeColor="accent5" w:themeShade="80"/>
          <w:sz w:val="24"/>
          <w:szCs w:val="24"/>
        </w:rPr>
        <w:t>оформл</w:t>
      </w:r>
      <w:r>
        <w:rPr>
          <w:color w:val="1F3864" w:themeColor="accent5" w:themeShade="80"/>
          <w:sz w:val="24"/>
          <w:szCs w:val="24"/>
        </w:rPr>
        <w:t>ять</w:t>
      </w:r>
      <w:r w:rsidRPr="00CE18D8">
        <w:rPr>
          <w:color w:val="1F3864" w:themeColor="accent5" w:themeShade="80"/>
          <w:sz w:val="24"/>
          <w:szCs w:val="24"/>
        </w:rPr>
        <w:t xml:space="preserve"> результат</w:t>
      </w:r>
      <w:r>
        <w:rPr>
          <w:color w:val="1F3864" w:themeColor="accent5" w:themeShade="80"/>
          <w:sz w:val="24"/>
          <w:szCs w:val="24"/>
        </w:rPr>
        <w:t>ы</w:t>
      </w:r>
      <w:r w:rsidRPr="00CE18D8">
        <w:rPr>
          <w:color w:val="1F3864" w:themeColor="accent5" w:themeShade="80"/>
          <w:sz w:val="24"/>
          <w:szCs w:val="24"/>
        </w:rPr>
        <w:t xml:space="preserve"> выездных </w:t>
      </w:r>
      <w:r>
        <w:rPr>
          <w:color w:val="1F3864" w:themeColor="accent5" w:themeShade="80"/>
          <w:sz w:val="24"/>
          <w:szCs w:val="24"/>
        </w:rPr>
        <w:t xml:space="preserve">налоговых </w:t>
      </w:r>
      <w:r w:rsidRPr="00CE18D8">
        <w:rPr>
          <w:color w:val="1F3864" w:themeColor="accent5" w:themeShade="80"/>
          <w:sz w:val="24"/>
          <w:szCs w:val="24"/>
        </w:rPr>
        <w:t>проверок и формирова</w:t>
      </w:r>
      <w:r>
        <w:rPr>
          <w:color w:val="1F3864" w:themeColor="accent5" w:themeShade="80"/>
          <w:sz w:val="24"/>
          <w:szCs w:val="24"/>
        </w:rPr>
        <w:t>ть</w:t>
      </w:r>
      <w:r w:rsidRPr="00CE18D8">
        <w:rPr>
          <w:color w:val="1F3864" w:themeColor="accent5" w:themeShade="80"/>
          <w:sz w:val="24"/>
          <w:szCs w:val="24"/>
        </w:rPr>
        <w:t xml:space="preserve"> доказательственн</w:t>
      </w:r>
      <w:r>
        <w:rPr>
          <w:color w:val="1F3864" w:themeColor="accent5" w:themeShade="80"/>
          <w:sz w:val="24"/>
          <w:szCs w:val="24"/>
        </w:rPr>
        <w:t>ую</w:t>
      </w:r>
      <w:r w:rsidRPr="00CE18D8">
        <w:rPr>
          <w:color w:val="1F3864" w:themeColor="accent5" w:themeShade="80"/>
          <w:sz w:val="24"/>
          <w:szCs w:val="24"/>
        </w:rPr>
        <w:t xml:space="preserve"> баз</w:t>
      </w:r>
      <w:r>
        <w:rPr>
          <w:color w:val="1F3864" w:themeColor="accent5" w:themeShade="80"/>
          <w:sz w:val="24"/>
          <w:szCs w:val="24"/>
        </w:rPr>
        <w:t>у</w:t>
      </w:r>
      <w:r w:rsidRPr="00CE18D8">
        <w:rPr>
          <w:color w:val="1F3864" w:themeColor="accent5" w:themeShade="80"/>
          <w:sz w:val="24"/>
          <w:szCs w:val="24"/>
        </w:rPr>
        <w:t xml:space="preserve"> выводов по ним; 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CE18D8">
        <w:rPr>
          <w:color w:val="1F3864" w:themeColor="accent5" w:themeShade="80"/>
          <w:sz w:val="24"/>
          <w:szCs w:val="24"/>
        </w:rPr>
        <w:t>рассм</w:t>
      </w:r>
      <w:r>
        <w:rPr>
          <w:color w:val="1F3864" w:themeColor="accent5" w:themeShade="80"/>
          <w:sz w:val="24"/>
          <w:szCs w:val="24"/>
        </w:rPr>
        <w:t>атривать</w:t>
      </w:r>
      <w:r w:rsidRPr="00CE18D8">
        <w:rPr>
          <w:color w:val="1F3864" w:themeColor="accent5" w:themeShade="80"/>
          <w:sz w:val="24"/>
          <w:szCs w:val="24"/>
        </w:rPr>
        <w:t xml:space="preserve"> разногласи</w:t>
      </w:r>
      <w:r>
        <w:rPr>
          <w:color w:val="1F3864" w:themeColor="accent5" w:themeShade="80"/>
          <w:sz w:val="24"/>
          <w:szCs w:val="24"/>
        </w:rPr>
        <w:t>я</w:t>
      </w:r>
      <w:r w:rsidRPr="00CE18D8">
        <w:rPr>
          <w:color w:val="1F3864" w:themeColor="accent5" w:themeShade="80"/>
          <w:sz w:val="24"/>
          <w:szCs w:val="24"/>
        </w:rPr>
        <w:t xml:space="preserve"> по актам;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CE18D8">
        <w:rPr>
          <w:color w:val="1F3864" w:themeColor="accent5" w:themeShade="80"/>
          <w:sz w:val="24"/>
          <w:szCs w:val="24"/>
        </w:rPr>
        <w:t>подгот</w:t>
      </w:r>
      <w:r>
        <w:rPr>
          <w:color w:val="1F3864" w:themeColor="accent5" w:themeShade="80"/>
          <w:sz w:val="24"/>
          <w:szCs w:val="24"/>
        </w:rPr>
        <w:t>авливать</w:t>
      </w:r>
      <w:r w:rsidRPr="00CE18D8">
        <w:rPr>
          <w:color w:val="1F3864" w:themeColor="accent5" w:themeShade="80"/>
          <w:sz w:val="24"/>
          <w:szCs w:val="24"/>
        </w:rPr>
        <w:t xml:space="preserve"> проект</w:t>
      </w:r>
      <w:r>
        <w:rPr>
          <w:color w:val="1F3864" w:themeColor="accent5" w:themeShade="80"/>
          <w:sz w:val="24"/>
          <w:szCs w:val="24"/>
        </w:rPr>
        <w:t>ы</w:t>
      </w:r>
      <w:r w:rsidRPr="00CE18D8">
        <w:rPr>
          <w:color w:val="1F3864" w:themeColor="accent5" w:themeShade="80"/>
          <w:sz w:val="24"/>
          <w:szCs w:val="24"/>
        </w:rPr>
        <w:t xml:space="preserve"> решений по актам проверок; 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CE18D8">
        <w:rPr>
          <w:color w:val="1F3864" w:themeColor="accent5" w:themeShade="80"/>
          <w:sz w:val="24"/>
          <w:szCs w:val="24"/>
        </w:rPr>
        <w:t>представл</w:t>
      </w:r>
      <w:r>
        <w:rPr>
          <w:color w:val="1F3864" w:themeColor="accent5" w:themeShade="80"/>
          <w:sz w:val="24"/>
          <w:szCs w:val="24"/>
        </w:rPr>
        <w:t>ять</w:t>
      </w:r>
      <w:r w:rsidRPr="00CE18D8">
        <w:rPr>
          <w:color w:val="1F3864" w:themeColor="accent5" w:themeShade="80"/>
          <w:sz w:val="24"/>
          <w:szCs w:val="24"/>
        </w:rPr>
        <w:t xml:space="preserve"> проект</w:t>
      </w:r>
      <w:r>
        <w:rPr>
          <w:color w:val="1F3864" w:themeColor="accent5" w:themeShade="80"/>
          <w:sz w:val="24"/>
          <w:szCs w:val="24"/>
        </w:rPr>
        <w:t>ы</w:t>
      </w:r>
      <w:r w:rsidRPr="00CE18D8">
        <w:rPr>
          <w:color w:val="1F3864" w:themeColor="accent5" w:themeShade="80"/>
          <w:sz w:val="24"/>
          <w:szCs w:val="24"/>
        </w:rPr>
        <w:t xml:space="preserve"> актов и проект</w:t>
      </w:r>
      <w:r>
        <w:rPr>
          <w:color w:val="1F3864" w:themeColor="accent5" w:themeShade="80"/>
          <w:sz w:val="24"/>
          <w:szCs w:val="24"/>
        </w:rPr>
        <w:t>ы</w:t>
      </w:r>
      <w:r w:rsidRPr="00CE18D8">
        <w:rPr>
          <w:color w:val="1F3864" w:themeColor="accent5" w:themeShade="80"/>
          <w:sz w:val="24"/>
          <w:szCs w:val="24"/>
        </w:rPr>
        <w:t xml:space="preserve"> решений по выездным налоговым  проверкам в правовой отдел для составления заключений о полноте собранной доказательственной базы;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CE18D8">
        <w:rPr>
          <w:color w:val="1F3864" w:themeColor="accent5" w:themeShade="80"/>
          <w:sz w:val="24"/>
          <w:szCs w:val="24"/>
        </w:rPr>
        <w:t>соблюд</w:t>
      </w:r>
      <w:r>
        <w:rPr>
          <w:color w:val="1F3864" w:themeColor="accent5" w:themeShade="80"/>
          <w:sz w:val="24"/>
          <w:szCs w:val="24"/>
        </w:rPr>
        <w:t>ать</w:t>
      </w:r>
      <w:r w:rsidRPr="00CE18D8">
        <w:rPr>
          <w:color w:val="1F3864" w:themeColor="accent5" w:themeShade="80"/>
          <w:sz w:val="24"/>
          <w:szCs w:val="24"/>
        </w:rPr>
        <w:t xml:space="preserve"> срок</w:t>
      </w:r>
      <w:r>
        <w:rPr>
          <w:color w:val="1F3864" w:themeColor="accent5" w:themeShade="80"/>
          <w:sz w:val="24"/>
          <w:szCs w:val="24"/>
        </w:rPr>
        <w:t>и</w:t>
      </w:r>
      <w:r w:rsidRPr="00CE18D8">
        <w:rPr>
          <w:color w:val="1F3864" w:themeColor="accent5" w:themeShade="80"/>
          <w:sz w:val="24"/>
          <w:szCs w:val="24"/>
        </w:rPr>
        <w:t xml:space="preserve"> проведения выездных налоговых проверок;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соблюдать</w:t>
      </w:r>
      <w:r w:rsidRPr="00CE18D8">
        <w:rPr>
          <w:color w:val="1F3864" w:themeColor="accent5" w:themeShade="80"/>
          <w:sz w:val="24"/>
          <w:szCs w:val="24"/>
        </w:rPr>
        <w:t xml:space="preserve"> срок</w:t>
      </w:r>
      <w:r>
        <w:rPr>
          <w:color w:val="1F3864" w:themeColor="accent5" w:themeShade="80"/>
          <w:sz w:val="24"/>
          <w:szCs w:val="24"/>
        </w:rPr>
        <w:t>и</w:t>
      </w:r>
      <w:r w:rsidRPr="00CE18D8">
        <w:rPr>
          <w:color w:val="1F3864" w:themeColor="accent5" w:themeShade="80"/>
          <w:sz w:val="24"/>
          <w:szCs w:val="24"/>
        </w:rPr>
        <w:t xml:space="preserve"> вынесения решений по выездным налоговым проверкам;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CE18D8">
        <w:rPr>
          <w:color w:val="1F3864" w:themeColor="accent5" w:themeShade="80"/>
          <w:sz w:val="24"/>
          <w:szCs w:val="24"/>
        </w:rPr>
        <w:t>подгот</w:t>
      </w:r>
      <w:r>
        <w:rPr>
          <w:color w:val="1F3864" w:themeColor="accent5" w:themeShade="80"/>
          <w:sz w:val="24"/>
          <w:szCs w:val="24"/>
        </w:rPr>
        <w:t>авливать</w:t>
      </w:r>
      <w:r w:rsidRPr="00CE18D8">
        <w:rPr>
          <w:color w:val="1F3864" w:themeColor="accent5" w:themeShade="80"/>
          <w:sz w:val="24"/>
          <w:szCs w:val="24"/>
        </w:rPr>
        <w:t xml:space="preserve"> материал</w:t>
      </w:r>
      <w:r>
        <w:rPr>
          <w:color w:val="1F3864" w:themeColor="accent5" w:themeShade="80"/>
          <w:sz w:val="24"/>
          <w:szCs w:val="24"/>
        </w:rPr>
        <w:t>ы</w:t>
      </w:r>
      <w:r w:rsidRPr="00CE18D8">
        <w:rPr>
          <w:color w:val="1F3864" w:themeColor="accent5" w:themeShade="80"/>
          <w:sz w:val="24"/>
          <w:szCs w:val="24"/>
        </w:rPr>
        <w:t xml:space="preserve"> для начисления по лицевым счетам налогоплательщиков, плательщиков сборов и налоговых агентов </w:t>
      </w:r>
      <w:proofErr w:type="spellStart"/>
      <w:r w:rsidRPr="00CE18D8">
        <w:rPr>
          <w:color w:val="1F3864" w:themeColor="accent5" w:themeShade="80"/>
          <w:sz w:val="24"/>
          <w:szCs w:val="24"/>
        </w:rPr>
        <w:t>доначисленных</w:t>
      </w:r>
      <w:proofErr w:type="spellEnd"/>
      <w:r w:rsidRPr="00CE18D8">
        <w:rPr>
          <w:color w:val="1F3864" w:themeColor="accent5" w:themeShade="80"/>
          <w:sz w:val="24"/>
          <w:szCs w:val="24"/>
        </w:rPr>
        <w:t xml:space="preserve"> сумм по актам проверок, а также материалов на их взыскание, установленное законодательством; 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CE18D8">
        <w:rPr>
          <w:color w:val="1F3864" w:themeColor="accent5" w:themeShade="80"/>
          <w:sz w:val="24"/>
          <w:szCs w:val="24"/>
        </w:rPr>
        <w:t>подгот</w:t>
      </w:r>
      <w:r>
        <w:rPr>
          <w:color w:val="1F3864" w:themeColor="accent5" w:themeShade="80"/>
          <w:sz w:val="24"/>
          <w:szCs w:val="24"/>
        </w:rPr>
        <w:t>авливать</w:t>
      </w:r>
      <w:r w:rsidRPr="00CE18D8">
        <w:rPr>
          <w:color w:val="1F3864" w:themeColor="accent5" w:themeShade="80"/>
          <w:sz w:val="24"/>
          <w:szCs w:val="24"/>
        </w:rPr>
        <w:t xml:space="preserve"> материал</w:t>
      </w:r>
      <w:r>
        <w:rPr>
          <w:color w:val="1F3864" w:themeColor="accent5" w:themeShade="80"/>
          <w:sz w:val="24"/>
          <w:szCs w:val="24"/>
        </w:rPr>
        <w:t>ы</w:t>
      </w:r>
      <w:r w:rsidRPr="00CE18D8">
        <w:rPr>
          <w:color w:val="1F3864" w:themeColor="accent5" w:themeShade="80"/>
          <w:sz w:val="24"/>
          <w:szCs w:val="24"/>
        </w:rPr>
        <w:t xml:space="preserve"> для рассмотрения дел в Арбитражных судах и при необходимости участие в заседаниях судов;</w:t>
      </w:r>
    </w:p>
    <w:p w:rsidR="00CE18D8" w:rsidRPr="00CE18D8" w:rsidRDefault="00CE18D8" w:rsidP="00CE18D8">
      <w:pPr>
        <w:overflowPunct w:val="0"/>
        <w:ind w:firstLine="708"/>
        <w:rPr>
          <w:rFonts w:cs="Times New Roman"/>
          <w:color w:val="1F3864" w:themeColor="accent5" w:themeShade="80"/>
          <w:sz w:val="24"/>
          <w:szCs w:val="24"/>
        </w:rPr>
      </w:pPr>
      <w:r>
        <w:rPr>
          <w:rFonts w:cs="Times New Roman"/>
          <w:color w:val="1F3864" w:themeColor="accent5" w:themeShade="80"/>
          <w:sz w:val="24"/>
          <w:szCs w:val="24"/>
        </w:rPr>
        <w:t>- </w:t>
      </w:r>
      <w:r w:rsidRPr="00CE18D8">
        <w:rPr>
          <w:rFonts w:cs="Times New Roman"/>
          <w:color w:val="1F3864" w:themeColor="accent5" w:themeShade="80"/>
          <w:sz w:val="24"/>
          <w:szCs w:val="24"/>
        </w:rPr>
        <w:t>при выявлении обстоятельств, позволяющих предполагать совершение нарушения законодательства о налогах и сборах, содержащего приз</w:t>
      </w:r>
      <w:r>
        <w:rPr>
          <w:rFonts w:cs="Times New Roman"/>
          <w:color w:val="1F3864" w:themeColor="accent5" w:themeShade="80"/>
          <w:sz w:val="24"/>
          <w:szCs w:val="24"/>
        </w:rPr>
        <w:t xml:space="preserve">наки преступления представлять </w:t>
      </w:r>
      <w:r w:rsidRPr="00CE18D8">
        <w:rPr>
          <w:rFonts w:cs="Times New Roman"/>
          <w:color w:val="1F3864" w:themeColor="accent5" w:themeShade="80"/>
          <w:sz w:val="24"/>
          <w:szCs w:val="24"/>
        </w:rPr>
        <w:t>руководству инспекции материал</w:t>
      </w:r>
      <w:r>
        <w:rPr>
          <w:rFonts w:cs="Times New Roman"/>
          <w:color w:val="1F3864" w:themeColor="accent5" w:themeShade="80"/>
          <w:sz w:val="24"/>
          <w:szCs w:val="24"/>
        </w:rPr>
        <w:t>ы</w:t>
      </w:r>
      <w:r w:rsidRPr="00CE18D8">
        <w:rPr>
          <w:rFonts w:cs="Times New Roman"/>
          <w:color w:val="1F3864" w:themeColor="accent5" w:themeShade="80"/>
          <w:sz w:val="24"/>
          <w:szCs w:val="24"/>
        </w:rPr>
        <w:t>, направляемы</w:t>
      </w:r>
      <w:r>
        <w:rPr>
          <w:rFonts w:cs="Times New Roman"/>
          <w:color w:val="1F3864" w:themeColor="accent5" w:themeShade="80"/>
          <w:sz w:val="24"/>
          <w:szCs w:val="24"/>
        </w:rPr>
        <w:t>е</w:t>
      </w:r>
      <w:r w:rsidRPr="00CE18D8">
        <w:rPr>
          <w:rFonts w:cs="Times New Roman"/>
          <w:color w:val="1F3864" w:themeColor="accent5" w:themeShade="80"/>
          <w:sz w:val="24"/>
          <w:szCs w:val="24"/>
        </w:rPr>
        <w:t>, в установленном порядке, в правоохранительные органы для решения вопроса о возбуждении уголовного дела;</w:t>
      </w:r>
    </w:p>
    <w:p w:rsidR="00775ED6" w:rsidRPr="00F30075" w:rsidRDefault="00775ED6" w:rsidP="00775ED6">
      <w:pPr>
        <w:widowControl w:val="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775ED6" w:rsidRPr="00F30075" w:rsidRDefault="00775ED6" w:rsidP="00775ED6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 xml:space="preserve">- готовить </w:t>
      </w:r>
      <w:r w:rsidR="00D86CE5">
        <w:rPr>
          <w:rFonts w:cs="Times New Roman"/>
          <w:sz w:val="24"/>
          <w:szCs w:val="24"/>
        </w:rPr>
        <w:t xml:space="preserve">ответы </w:t>
      </w:r>
      <w:r w:rsidRPr="00F30075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</w:p>
    <w:p w:rsidR="00775ED6" w:rsidRPr="00F30075" w:rsidRDefault="00775ED6" w:rsidP="00775ED6">
      <w:pPr>
        <w:pStyle w:val="Default"/>
        <w:ind w:firstLine="709"/>
        <w:jc w:val="both"/>
      </w:pPr>
      <w:r w:rsidRPr="00F30075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775ED6" w:rsidRPr="00F30075" w:rsidRDefault="00775ED6" w:rsidP="00775ED6">
      <w:pPr>
        <w:rPr>
          <w:rFonts w:cs="Times New Roman"/>
          <w:iCs/>
          <w:sz w:val="24"/>
          <w:szCs w:val="24"/>
        </w:rPr>
      </w:pPr>
      <w:r w:rsidRPr="00F30075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775ED6" w:rsidRPr="00F30075" w:rsidRDefault="00775ED6" w:rsidP="00775ED6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F30075">
        <w:rPr>
          <w:sz w:val="24"/>
          <w:szCs w:val="24"/>
        </w:rPr>
        <w:lastRenderedPageBreak/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775ED6" w:rsidRPr="00F30075" w:rsidRDefault="00775ED6" w:rsidP="00775ED6">
      <w:pPr>
        <w:pStyle w:val="23"/>
        <w:spacing w:after="0" w:line="240" w:lineRule="auto"/>
        <w:ind w:left="0" w:firstLine="709"/>
        <w:jc w:val="both"/>
      </w:pPr>
      <w:r w:rsidRPr="00F30075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775ED6" w:rsidRPr="00F30075" w:rsidRDefault="00775ED6" w:rsidP="00775ED6">
      <w:pPr>
        <w:pStyle w:val="23"/>
        <w:spacing w:after="0" w:line="240" w:lineRule="auto"/>
        <w:ind w:left="0" w:firstLine="709"/>
        <w:jc w:val="both"/>
      </w:pPr>
      <w:r w:rsidRPr="00F30075">
        <w:t>- соблюдать сроки исполнения документов, заданий и поручений;</w:t>
      </w:r>
    </w:p>
    <w:p w:rsidR="00775ED6" w:rsidRPr="00F30075" w:rsidRDefault="00775ED6" w:rsidP="00775ED6">
      <w:pPr>
        <w:pStyle w:val="23"/>
        <w:spacing w:after="0" w:line="240" w:lineRule="auto"/>
        <w:ind w:left="0" w:firstLine="709"/>
        <w:jc w:val="both"/>
        <w:rPr>
          <w:bCs/>
        </w:rPr>
      </w:pPr>
      <w:r w:rsidRPr="00F30075">
        <w:t>- </w:t>
      </w:r>
      <w:r w:rsidRPr="00F30075">
        <w:rPr>
          <w:bCs/>
        </w:rPr>
        <w:t xml:space="preserve">осуществлять </w:t>
      </w:r>
      <w:r w:rsidRPr="00F30075">
        <w:t>работу в автоматизированных информационных системах, разработанных для налоговых органов</w:t>
      </w:r>
      <w:r w:rsidRPr="00F30075">
        <w:rPr>
          <w:bCs/>
        </w:rPr>
        <w:t>;</w:t>
      </w:r>
    </w:p>
    <w:p w:rsidR="00775ED6" w:rsidRPr="00F30075" w:rsidRDefault="00775ED6" w:rsidP="00775ED6">
      <w:pPr>
        <w:pStyle w:val="Default"/>
        <w:ind w:firstLine="709"/>
        <w:jc w:val="both"/>
        <w:rPr>
          <w:color w:val="1F3864" w:themeColor="accent5" w:themeShade="80"/>
        </w:rPr>
      </w:pPr>
      <w:r w:rsidRPr="00F30075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775ED6" w:rsidRPr="00F30075" w:rsidRDefault="00775ED6" w:rsidP="00775ED6">
      <w:pPr>
        <w:pStyle w:val="23"/>
        <w:spacing w:after="0" w:line="240" w:lineRule="auto"/>
        <w:ind w:left="0" w:firstLine="709"/>
        <w:jc w:val="both"/>
      </w:pPr>
      <w:r w:rsidRPr="00F30075">
        <w:rPr>
          <w:bCs/>
        </w:rPr>
        <w:t>- </w:t>
      </w:r>
      <w:r w:rsidRPr="00F30075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775ED6" w:rsidRPr="00F30075" w:rsidRDefault="00775ED6" w:rsidP="00775ED6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75ED6" w:rsidRPr="00F30075" w:rsidRDefault="00775ED6" w:rsidP="00775ED6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775ED6" w:rsidRPr="00F30075" w:rsidRDefault="00775ED6" w:rsidP="00775ED6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775ED6" w:rsidRPr="00F30075" w:rsidRDefault="00775ED6" w:rsidP="00775ED6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775ED6" w:rsidRPr="00F30075" w:rsidRDefault="00775ED6" w:rsidP="00775ED6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775ED6" w:rsidRPr="00F30075" w:rsidRDefault="00775ED6" w:rsidP="00775ED6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75ED6" w:rsidRPr="00F30075" w:rsidRDefault="00775ED6" w:rsidP="00775ED6">
      <w:pPr>
        <w:pStyle w:val="23"/>
        <w:spacing w:after="0" w:line="240" w:lineRule="auto"/>
        <w:ind w:left="0" w:firstLine="709"/>
        <w:jc w:val="both"/>
      </w:pPr>
      <w:r w:rsidRPr="00F30075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775ED6" w:rsidRPr="00F30075" w:rsidRDefault="00775ED6" w:rsidP="00775ED6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F30075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F30075">
        <w:rPr>
          <w:rFonts w:cs="Times New Roman"/>
          <w:sz w:val="24"/>
          <w:szCs w:val="24"/>
        </w:rPr>
        <w:t xml:space="preserve"> служебной субординации;</w:t>
      </w:r>
    </w:p>
    <w:p w:rsidR="00775ED6" w:rsidRPr="00F30075" w:rsidRDefault="00775ED6" w:rsidP="00775ED6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775ED6" w:rsidRPr="00F30075" w:rsidRDefault="00775ED6" w:rsidP="00775ED6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F30075" w:rsidRDefault="00681090" w:rsidP="00B52A6B">
      <w:pPr>
        <w:widowControl w:val="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F30075">
        <w:rPr>
          <w:rFonts w:cs="Times New Roman"/>
          <w:sz w:val="24"/>
          <w:szCs w:val="24"/>
        </w:rPr>
        <w:t xml:space="preserve"> </w:t>
      </w:r>
      <w:r w:rsidR="00054832" w:rsidRPr="00F30075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F3CF8" w:rsidRPr="00F30075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3F3CF8" w:rsidRPr="00F30075">
        <w:rPr>
          <w:rFonts w:cs="Times New Roman"/>
          <w:sz w:val="24"/>
          <w:szCs w:val="24"/>
        </w:rPr>
        <w:t xml:space="preserve"> </w:t>
      </w:r>
      <w:r w:rsidR="00362883" w:rsidRPr="00F30075">
        <w:rPr>
          <w:rFonts w:cs="Times New Roman"/>
          <w:sz w:val="24"/>
          <w:szCs w:val="24"/>
        </w:rPr>
        <w:t xml:space="preserve">отдела </w:t>
      </w:r>
      <w:r w:rsidR="00D1572F" w:rsidRPr="00F30075">
        <w:rPr>
          <w:rFonts w:cs="Times New Roman"/>
          <w:sz w:val="24"/>
          <w:szCs w:val="24"/>
        </w:rPr>
        <w:t>имеет право:</w:t>
      </w:r>
    </w:p>
    <w:p w:rsidR="00A41F96" w:rsidRPr="00F30075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F3007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F30075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F300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F300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F30075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F30075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F30075">
        <w:rPr>
          <w:rFonts w:cs="Times New Roman"/>
          <w:color w:val="1F3864" w:themeColor="accent5" w:themeShade="80"/>
          <w:sz w:val="24"/>
          <w:szCs w:val="24"/>
        </w:rPr>
        <w:t>е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F3007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F30075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F30075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F30075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F30075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F30075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F30075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F30075" w:rsidRDefault="00FE70C4" w:rsidP="00181DD0">
      <w:pPr>
        <w:widowControl w:val="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10</w:t>
      </w:r>
      <w:r w:rsidR="003B7A81" w:rsidRPr="00F30075">
        <w:rPr>
          <w:rFonts w:cs="Times New Roman"/>
          <w:sz w:val="24"/>
          <w:szCs w:val="24"/>
        </w:rPr>
        <w:t>. </w:t>
      </w:r>
      <w:r w:rsidR="00054832" w:rsidRPr="00F30075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0240AF" w:rsidRPr="00F300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F3007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F30075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F30075">
        <w:rPr>
          <w:rFonts w:cs="Times New Roman"/>
          <w:sz w:val="24"/>
          <w:szCs w:val="24"/>
        </w:rPr>
        <w:t xml:space="preserve">иные </w:t>
      </w:r>
      <w:r w:rsidR="003B7A81" w:rsidRPr="00F30075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F30075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F30075">
        <w:rPr>
          <w:rFonts w:cs="Times New Roman"/>
          <w:sz w:val="24"/>
          <w:szCs w:val="24"/>
        </w:rPr>
        <w:t xml:space="preserve">Положением об отделе, </w:t>
      </w:r>
      <w:r w:rsidR="003B7A81" w:rsidRPr="00F30075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F30075">
        <w:rPr>
          <w:rFonts w:cs="Times New Roman"/>
          <w:sz w:val="24"/>
          <w:szCs w:val="24"/>
        </w:rPr>
        <w:t>, Управления</w:t>
      </w:r>
      <w:r w:rsidR="00FA1E24" w:rsidRPr="00F30075">
        <w:rPr>
          <w:rFonts w:cs="Times New Roman"/>
          <w:sz w:val="24"/>
          <w:szCs w:val="24"/>
        </w:rPr>
        <w:t xml:space="preserve"> и</w:t>
      </w:r>
      <w:r w:rsidR="00AA0FC0" w:rsidRPr="00F30075">
        <w:rPr>
          <w:rFonts w:cs="Times New Roman"/>
          <w:sz w:val="24"/>
          <w:szCs w:val="24"/>
        </w:rPr>
        <w:t xml:space="preserve"> Ин</w:t>
      </w:r>
      <w:r w:rsidR="005B1C9A" w:rsidRPr="00F30075">
        <w:rPr>
          <w:rFonts w:cs="Times New Roman"/>
          <w:sz w:val="24"/>
          <w:szCs w:val="24"/>
        </w:rPr>
        <w:t>спекции</w:t>
      </w:r>
      <w:r w:rsidR="00E45E47" w:rsidRPr="00F30075">
        <w:rPr>
          <w:rFonts w:cs="Times New Roman"/>
          <w:sz w:val="24"/>
          <w:szCs w:val="24"/>
        </w:rPr>
        <w:t>.</w:t>
      </w:r>
    </w:p>
    <w:p w:rsidR="00433FB1" w:rsidRPr="00F30075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11</w:t>
      </w:r>
      <w:r w:rsidR="003B7A81" w:rsidRPr="00F30075">
        <w:rPr>
          <w:rFonts w:cs="Times New Roman"/>
          <w:sz w:val="24"/>
          <w:szCs w:val="24"/>
        </w:rPr>
        <w:t>.</w:t>
      </w:r>
      <w:r w:rsidR="003314B0" w:rsidRPr="00F30075">
        <w:rPr>
          <w:rFonts w:cs="Times New Roman"/>
          <w:sz w:val="24"/>
          <w:szCs w:val="24"/>
        </w:rPr>
        <w:t> </w:t>
      </w:r>
      <w:r w:rsidR="00054832" w:rsidRPr="00F30075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362883" w:rsidRPr="00F300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F30075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</w:t>
      </w:r>
      <w:r w:rsidR="008E272D" w:rsidRPr="00F30075">
        <w:rPr>
          <w:rFonts w:cs="Times New Roman"/>
          <w:sz w:val="24"/>
          <w:szCs w:val="24"/>
        </w:rPr>
        <w:lastRenderedPageBreak/>
        <w:t>ответственности в соответствии с законодательством Российской Федерации.</w:t>
      </w:r>
      <w:r w:rsidR="00433FB1" w:rsidRPr="00F30075">
        <w:rPr>
          <w:rFonts w:cs="Times New Roman"/>
          <w:sz w:val="24"/>
          <w:szCs w:val="24"/>
        </w:rPr>
        <w:t xml:space="preserve"> </w:t>
      </w:r>
      <w:r w:rsidR="00433FB1" w:rsidRPr="00F30075">
        <w:rPr>
          <w:rFonts w:cs="Times New Roman"/>
          <w:bCs/>
          <w:sz w:val="24"/>
          <w:szCs w:val="24"/>
        </w:rPr>
        <w:t xml:space="preserve">Кроме того, </w:t>
      </w:r>
      <w:r w:rsidR="00054832" w:rsidRPr="00F30075">
        <w:rPr>
          <w:rFonts w:cs="Times New Roman"/>
          <w:bCs/>
          <w:color w:val="1F3864" w:themeColor="accent5" w:themeShade="80"/>
          <w:sz w:val="24"/>
          <w:szCs w:val="24"/>
        </w:rPr>
        <w:t>старший</w:t>
      </w:r>
      <w:r w:rsidR="00387A94" w:rsidRPr="00F30075">
        <w:rPr>
          <w:rFonts w:cs="Times New Roman"/>
          <w:bCs/>
          <w:color w:val="1F3864" w:themeColor="accent5" w:themeShade="80"/>
          <w:sz w:val="24"/>
          <w:szCs w:val="24"/>
        </w:rPr>
        <w:t xml:space="preserve"> государственный налоговый инспектор </w:t>
      </w:r>
      <w:r w:rsidR="00362883" w:rsidRPr="00F30075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F30075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F30075">
        <w:rPr>
          <w:rFonts w:cs="Times New Roman"/>
          <w:sz w:val="24"/>
          <w:szCs w:val="24"/>
        </w:rPr>
        <w:t>:</w:t>
      </w:r>
    </w:p>
    <w:p w:rsidR="00433FB1" w:rsidRPr="00F3007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</w:t>
      </w:r>
      <w:r w:rsidRPr="00F30075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F30075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</w:t>
      </w:r>
      <w:r w:rsidR="00995C06" w:rsidRPr="00F30075">
        <w:rPr>
          <w:rFonts w:cs="Times New Roman"/>
          <w:color w:val="1F3864" w:themeColor="accent5" w:themeShade="80"/>
          <w:sz w:val="24"/>
          <w:szCs w:val="24"/>
        </w:rPr>
        <w:t>,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433FB1" w:rsidRPr="00F3007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F30075">
        <w:rPr>
          <w:rFonts w:cs="Times New Roman"/>
          <w:color w:val="1F3864" w:themeColor="accent5" w:themeShade="80"/>
          <w:sz w:val="24"/>
          <w:szCs w:val="24"/>
        </w:rPr>
        <w:t>,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F30075">
        <w:rPr>
          <w:rFonts w:cs="Times New Roman"/>
          <w:color w:val="1F3864" w:themeColor="accent5" w:themeShade="80"/>
          <w:sz w:val="24"/>
          <w:szCs w:val="24"/>
        </w:rPr>
        <w:t>,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F3007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F3007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F30075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F30075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</w:t>
      </w:r>
      <w:r w:rsidRPr="00F30075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F30075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F30075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F30075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F30075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F3007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F30075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</w:t>
      </w:r>
      <w:r w:rsidRPr="00F30075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F30075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F3007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</w:t>
      </w:r>
      <w:r w:rsidRPr="00F30075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F30075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F30075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387A94" w:rsidRPr="00F3007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IV.</w:t>
      </w:r>
      <w:r w:rsidR="00CC56D9" w:rsidRPr="00F30075">
        <w:rPr>
          <w:rFonts w:cs="Times New Roman"/>
          <w:b/>
          <w:sz w:val="24"/>
          <w:szCs w:val="24"/>
        </w:rPr>
        <w:t> </w:t>
      </w:r>
      <w:r w:rsidR="00E45E47" w:rsidRPr="00F30075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054832" w:rsidRPr="00F30075">
        <w:rPr>
          <w:rFonts w:cs="Times New Roman"/>
          <w:b/>
          <w:color w:val="1F3864" w:themeColor="accent5" w:themeShade="80"/>
          <w:sz w:val="24"/>
          <w:szCs w:val="24"/>
        </w:rPr>
        <w:t>старший</w:t>
      </w:r>
      <w:r w:rsidR="00387A94" w:rsidRPr="00F30075">
        <w:rPr>
          <w:rFonts w:cs="Times New Roman"/>
          <w:b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2C53D8" w:rsidRPr="00F30075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Pr="00F30075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F30075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F30075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принимать</w:t>
      </w:r>
      <w:r w:rsidR="004B4C00" w:rsidRPr="00F30075">
        <w:rPr>
          <w:rFonts w:cs="Times New Roman"/>
          <w:b/>
          <w:sz w:val="24"/>
          <w:szCs w:val="24"/>
        </w:rPr>
        <w:t xml:space="preserve"> </w:t>
      </w:r>
      <w:r w:rsidRPr="00F30075">
        <w:rPr>
          <w:rFonts w:cs="Times New Roman"/>
          <w:b/>
          <w:sz w:val="24"/>
          <w:szCs w:val="24"/>
        </w:rPr>
        <w:t>у</w:t>
      </w:r>
      <w:r w:rsidR="003B7A81" w:rsidRPr="00F30075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F3007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F30075" w:rsidRDefault="008971B7" w:rsidP="008E272D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12.</w:t>
      </w:r>
      <w:r w:rsidR="008E272D" w:rsidRPr="00F30075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054832" w:rsidRPr="00F30075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2C53D8" w:rsidRPr="00F300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F30075">
        <w:rPr>
          <w:rFonts w:cs="Times New Roman"/>
          <w:sz w:val="24"/>
          <w:szCs w:val="24"/>
        </w:rPr>
        <w:t xml:space="preserve"> </w:t>
      </w:r>
      <w:r w:rsidR="008E272D" w:rsidRPr="00F30075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F3007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F3007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F30075">
        <w:rPr>
          <w:rFonts w:cs="Times New Roman"/>
          <w:color w:val="1F3864" w:themeColor="accent5" w:themeShade="80"/>
          <w:sz w:val="24"/>
          <w:szCs w:val="24"/>
        </w:rPr>
        <w:t> 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F30075">
        <w:rPr>
          <w:rFonts w:cs="Times New Roman"/>
          <w:color w:val="1F3864" w:themeColor="accent5" w:themeShade="80"/>
          <w:sz w:val="24"/>
          <w:szCs w:val="24"/>
        </w:rPr>
        <w:t>,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F30075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F30075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F30075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F3007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F30075">
        <w:rPr>
          <w:rFonts w:cs="Times New Roman"/>
          <w:color w:val="1F3864" w:themeColor="accent5" w:themeShade="80"/>
          <w:sz w:val="24"/>
          <w:szCs w:val="24"/>
        </w:rPr>
        <w:t> 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F30075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F3007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F30075">
        <w:rPr>
          <w:rFonts w:cs="Times New Roman"/>
          <w:color w:val="1F3864" w:themeColor="accent5" w:themeShade="80"/>
          <w:sz w:val="24"/>
          <w:szCs w:val="24"/>
        </w:rPr>
        <w:t> 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F30075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F30075">
        <w:rPr>
          <w:rFonts w:cs="Times New Roman"/>
          <w:color w:val="1F3864" w:themeColor="accent5" w:themeShade="80"/>
          <w:sz w:val="24"/>
          <w:szCs w:val="24"/>
        </w:rPr>
        <w:t>И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F30075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F30075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F30075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F30075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F30075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F30075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F30075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F30075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F30075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F30075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F30075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F30075" w:rsidRDefault="006D522D" w:rsidP="008051FA">
      <w:pPr>
        <w:widowControl w:val="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054832" w:rsidRPr="00F30075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0366D5" w:rsidRPr="00F300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F30075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F30075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lastRenderedPageBreak/>
        <w:t>- применения законодательства Российской Федерации о налогах и сборах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F30075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F30075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Pr="00F30075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3B7A81" w:rsidRPr="00F3007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V.</w:t>
      </w:r>
      <w:r w:rsidR="00CC56D9" w:rsidRPr="00F30075">
        <w:rPr>
          <w:rFonts w:cs="Times New Roman"/>
          <w:b/>
          <w:sz w:val="24"/>
          <w:szCs w:val="24"/>
        </w:rPr>
        <w:t> </w:t>
      </w:r>
      <w:r w:rsidRPr="00F30075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F30075">
        <w:rPr>
          <w:rFonts w:cs="Times New Roman"/>
          <w:b/>
          <w:sz w:val="24"/>
          <w:szCs w:val="24"/>
        </w:rPr>
        <w:t xml:space="preserve"> </w:t>
      </w:r>
      <w:r w:rsidR="00054832" w:rsidRPr="00F30075">
        <w:rPr>
          <w:rFonts w:cs="Times New Roman"/>
          <w:b/>
          <w:color w:val="1F3864" w:themeColor="accent5" w:themeShade="80"/>
          <w:sz w:val="24"/>
          <w:szCs w:val="24"/>
        </w:rPr>
        <w:t>старший</w:t>
      </w:r>
      <w:r w:rsidR="00387A94" w:rsidRPr="00F30075">
        <w:rPr>
          <w:rFonts w:cs="Times New Roman"/>
          <w:b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E70AFE" w:rsidRPr="00F30075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F30075">
        <w:rPr>
          <w:rFonts w:cs="Times New Roman"/>
          <w:b/>
          <w:sz w:val="24"/>
          <w:szCs w:val="24"/>
        </w:rPr>
        <w:t xml:space="preserve"> </w:t>
      </w:r>
      <w:r w:rsidRPr="00F30075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F30075">
        <w:rPr>
          <w:rFonts w:cs="Times New Roman"/>
          <w:b/>
          <w:sz w:val="24"/>
          <w:szCs w:val="24"/>
        </w:rPr>
        <w:t xml:space="preserve"> </w:t>
      </w:r>
      <w:r w:rsidRPr="00F30075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F3007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F30075" w:rsidRDefault="006D522D" w:rsidP="008971B7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14. </w:t>
      </w:r>
      <w:r w:rsidR="00054832" w:rsidRPr="00F30075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E70AFE" w:rsidRPr="00F300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F30075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F30075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F30075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F30075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A54ABC" w:rsidRPr="00F30075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F30075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F30075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F30075">
        <w:rPr>
          <w:rFonts w:cs="Times New Roman"/>
          <w:color w:val="1F3864" w:themeColor="accent5" w:themeShade="80"/>
          <w:sz w:val="24"/>
          <w:szCs w:val="24"/>
        </w:rPr>
        <w:t>ам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F30075" w:rsidRDefault="00E67801" w:rsidP="00E67801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15. </w:t>
      </w:r>
      <w:r w:rsidR="00054832" w:rsidRPr="00F30075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E70AFE" w:rsidRPr="00F300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F30075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F30075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F30075">
        <w:rPr>
          <w:rFonts w:cs="Times New Roman"/>
          <w:color w:val="1F3864" w:themeColor="accent5" w:themeShade="80"/>
          <w:sz w:val="24"/>
          <w:szCs w:val="24"/>
        </w:rPr>
        <w:t> 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F300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F3007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F30075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F30075">
        <w:rPr>
          <w:rFonts w:cs="Times New Roman"/>
          <w:color w:val="1F3864" w:themeColor="accent5" w:themeShade="80"/>
          <w:sz w:val="24"/>
          <w:szCs w:val="24"/>
        </w:rPr>
        <w:t> 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F30075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F3007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F30075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3B7A81" w:rsidRPr="00F30075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VI.</w:t>
      </w:r>
      <w:r w:rsidR="00CC56D9" w:rsidRPr="00F30075">
        <w:rPr>
          <w:rFonts w:cs="Times New Roman"/>
          <w:b/>
          <w:sz w:val="24"/>
          <w:szCs w:val="24"/>
        </w:rPr>
        <w:t> </w:t>
      </w:r>
      <w:r w:rsidRPr="00F30075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F30075">
        <w:rPr>
          <w:rFonts w:cs="Times New Roman"/>
          <w:b/>
          <w:sz w:val="24"/>
          <w:szCs w:val="24"/>
        </w:rPr>
        <w:t xml:space="preserve"> </w:t>
      </w:r>
      <w:r w:rsidRPr="00F30075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F3007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F30075" w:rsidRDefault="003B7A81" w:rsidP="008971B7">
      <w:pPr>
        <w:ind w:right="17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1</w:t>
      </w:r>
      <w:r w:rsidR="007A7062" w:rsidRPr="00F30075">
        <w:rPr>
          <w:rFonts w:cs="Times New Roman"/>
          <w:sz w:val="24"/>
          <w:szCs w:val="24"/>
        </w:rPr>
        <w:t>6</w:t>
      </w:r>
      <w:r w:rsidRPr="00F30075">
        <w:rPr>
          <w:rFonts w:cs="Times New Roman"/>
          <w:sz w:val="24"/>
          <w:szCs w:val="24"/>
        </w:rPr>
        <w:t>. </w:t>
      </w:r>
      <w:r w:rsidR="008971B7" w:rsidRPr="00F30075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054832" w:rsidRPr="00F30075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102C49" w:rsidRPr="00F30075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F300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F30075">
        <w:rPr>
          <w:rFonts w:cs="Times New Roman"/>
          <w:sz w:val="24"/>
          <w:szCs w:val="24"/>
        </w:rPr>
        <w:t xml:space="preserve"> </w:t>
      </w:r>
      <w:r w:rsidR="008971B7" w:rsidRPr="00F30075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F30075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F30075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VII.</w:t>
      </w:r>
      <w:r w:rsidR="00CC56D9" w:rsidRPr="00F30075">
        <w:rPr>
          <w:rFonts w:cs="Times New Roman"/>
          <w:b/>
          <w:sz w:val="24"/>
          <w:szCs w:val="24"/>
        </w:rPr>
        <w:t> </w:t>
      </w:r>
      <w:r w:rsidRPr="00F30075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F3007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F30075" w:rsidRDefault="003B7A81" w:rsidP="003B7A81">
      <w:pPr>
        <w:widowControl w:val="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1</w:t>
      </w:r>
      <w:r w:rsidR="007A7062" w:rsidRPr="00F30075">
        <w:rPr>
          <w:rFonts w:cs="Times New Roman"/>
          <w:sz w:val="24"/>
          <w:szCs w:val="24"/>
        </w:rPr>
        <w:t>7</w:t>
      </w:r>
      <w:r w:rsidRPr="00F30075">
        <w:rPr>
          <w:rFonts w:cs="Times New Roman"/>
          <w:sz w:val="24"/>
          <w:szCs w:val="24"/>
        </w:rPr>
        <w:t>. </w:t>
      </w:r>
      <w:proofErr w:type="gramStart"/>
      <w:r w:rsidRPr="00F30075">
        <w:rPr>
          <w:rFonts w:cs="Times New Roman"/>
          <w:sz w:val="24"/>
          <w:szCs w:val="24"/>
        </w:rPr>
        <w:t>Взаимодействие</w:t>
      </w:r>
      <w:r w:rsidR="008971B7" w:rsidRPr="00F30075">
        <w:rPr>
          <w:rFonts w:cs="Times New Roman"/>
          <w:sz w:val="24"/>
          <w:szCs w:val="24"/>
        </w:rPr>
        <w:t xml:space="preserve"> </w:t>
      </w:r>
      <w:r w:rsidR="00054832" w:rsidRPr="00F30075">
        <w:rPr>
          <w:rFonts w:cs="Times New Roman"/>
          <w:color w:val="1F3864" w:themeColor="accent5" w:themeShade="80"/>
          <w:sz w:val="24"/>
          <w:szCs w:val="24"/>
        </w:rPr>
        <w:t>старшего</w:t>
      </w:r>
      <w:r w:rsidR="00102C49" w:rsidRPr="00F30075">
        <w:rPr>
          <w:rFonts w:cs="Times New Roman"/>
          <w:color w:val="1F3864" w:themeColor="accent5" w:themeShade="80"/>
          <w:sz w:val="24"/>
          <w:szCs w:val="24"/>
        </w:rPr>
        <w:t xml:space="preserve"> государственного налогового инспектора</w:t>
      </w:r>
      <w:r w:rsidR="00E70AFE" w:rsidRPr="00F300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F30075">
        <w:rPr>
          <w:rFonts w:cs="Times New Roman"/>
          <w:sz w:val="24"/>
          <w:szCs w:val="24"/>
        </w:rPr>
        <w:t xml:space="preserve"> </w:t>
      </w:r>
      <w:r w:rsidR="00F9481C" w:rsidRPr="00F30075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F30075">
        <w:rPr>
          <w:rFonts w:cs="Times New Roman"/>
          <w:sz w:val="24"/>
          <w:szCs w:val="24"/>
        </w:rPr>
        <w:t xml:space="preserve"> и работниками</w:t>
      </w:r>
      <w:r w:rsidR="00F9481C" w:rsidRPr="00F30075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F30075">
        <w:rPr>
          <w:rFonts w:cs="Times New Roman"/>
          <w:sz w:val="24"/>
          <w:szCs w:val="24"/>
        </w:rPr>
        <w:t xml:space="preserve">и работниками </w:t>
      </w:r>
      <w:r w:rsidR="00F9481C" w:rsidRPr="00F30075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F30075">
        <w:rPr>
          <w:rFonts w:cs="Times New Roman"/>
          <w:sz w:val="24"/>
          <w:szCs w:val="24"/>
        </w:rPr>
        <w:t> </w:t>
      </w:r>
      <w:r w:rsidR="00F9481C" w:rsidRPr="00F30075">
        <w:rPr>
          <w:rFonts w:cs="Times New Roman"/>
          <w:sz w:val="24"/>
          <w:szCs w:val="24"/>
        </w:rPr>
        <w:t>г. № 885 «Об утверждении общих принципов</w:t>
      </w:r>
      <w:proofErr w:type="gramEnd"/>
      <w:r w:rsidR="00F9481C" w:rsidRPr="00F30075">
        <w:rPr>
          <w:rFonts w:cs="Times New Roman"/>
          <w:sz w:val="24"/>
          <w:szCs w:val="24"/>
        </w:rPr>
        <w:t xml:space="preserve">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F30075">
        <w:rPr>
          <w:rFonts w:cs="Times New Roman"/>
          <w:sz w:val="24"/>
          <w:szCs w:val="24"/>
        </w:rPr>
        <w:t> </w:t>
      </w:r>
      <w:r w:rsidR="00F9481C" w:rsidRPr="00F30075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F30075">
        <w:rPr>
          <w:rFonts w:cs="Times New Roman"/>
          <w:sz w:val="24"/>
          <w:szCs w:val="24"/>
        </w:rPr>
        <w:t>, Управления и Инспекции</w:t>
      </w:r>
      <w:r w:rsidRPr="00F30075">
        <w:rPr>
          <w:rFonts w:cs="Times New Roman"/>
          <w:sz w:val="24"/>
          <w:szCs w:val="24"/>
        </w:rPr>
        <w:t>.</w:t>
      </w:r>
    </w:p>
    <w:p w:rsidR="003B7A81" w:rsidRPr="00F3007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5C06" w:rsidRPr="00F30075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VIII.</w:t>
      </w:r>
      <w:r w:rsidR="00822936" w:rsidRPr="00F30075">
        <w:rPr>
          <w:rFonts w:cs="Times New Roman"/>
          <w:b/>
          <w:sz w:val="24"/>
          <w:szCs w:val="24"/>
        </w:rPr>
        <w:t> </w:t>
      </w:r>
      <w:r w:rsidRPr="00F30075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F30075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F3007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F3007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F30075" w:rsidRDefault="003B7A81" w:rsidP="00E70AFE">
      <w:pPr>
        <w:ind w:firstLine="708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1</w:t>
      </w:r>
      <w:r w:rsidR="007A7062" w:rsidRPr="00F30075">
        <w:rPr>
          <w:rFonts w:cs="Times New Roman"/>
          <w:sz w:val="24"/>
          <w:szCs w:val="24"/>
        </w:rPr>
        <w:t>8</w:t>
      </w:r>
      <w:r w:rsidRPr="00F30075">
        <w:rPr>
          <w:rFonts w:cs="Times New Roman"/>
          <w:sz w:val="24"/>
          <w:szCs w:val="24"/>
        </w:rPr>
        <w:t>. </w:t>
      </w:r>
      <w:r w:rsidR="00E70AFE" w:rsidRPr="00F30075">
        <w:rPr>
          <w:rFonts w:cs="Times New Roman"/>
          <w:sz w:val="24"/>
          <w:szCs w:val="24"/>
        </w:rPr>
        <w:t>Государственные услуги не оказываются</w:t>
      </w:r>
    </w:p>
    <w:p w:rsidR="002D71C6" w:rsidRPr="00F30075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F30075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IX.</w:t>
      </w:r>
      <w:r w:rsidR="00822936" w:rsidRPr="00F30075">
        <w:rPr>
          <w:rFonts w:cs="Times New Roman"/>
          <w:b/>
          <w:sz w:val="24"/>
          <w:szCs w:val="24"/>
        </w:rPr>
        <w:t> </w:t>
      </w:r>
      <w:r w:rsidRPr="00F30075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F3007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lastRenderedPageBreak/>
        <w:t>профессиональной служебной деятельности</w:t>
      </w:r>
    </w:p>
    <w:p w:rsidR="003B7A81" w:rsidRPr="00F3007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F30075" w:rsidRDefault="00F9481C" w:rsidP="00F9481C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1</w:t>
      </w:r>
      <w:r w:rsidR="00805F34" w:rsidRPr="00F30075">
        <w:rPr>
          <w:rFonts w:cs="Times New Roman"/>
          <w:sz w:val="24"/>
          <w:szCs w:val="24"/>
        </w:rPr>
        <w:t>9</w:t>
      </w:r>
      <w:r w:rsidRPr="00F30075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054832" w:rsidRPr="00F30075">
        <w:rPr>
          <w:rFonts w:cs="Times New Roman"/>
          <w:color w:val="1F3864" w:themeColor="accent5" w:themeShade="80"/>
          <w:sz w:val="24"/>
          <w:szCs w:val="24"/>
        </w:rPr>
        <w:t xml:space="preserve">старшего </w:t>
      </w:r>
      <w:r w:rsidR="00102C49" w:rsidRPr="00F30075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F300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F30075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F30075" w:rsidRDefault="00F9481C" w:rsidP="00F9481C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F30075" w:rsidRDefault="00F9481C" w:rsidP="00F9481C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F30075" w:rsidRDefault="00F9481C" w:rsidP="00F9481C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F30075" w:rsidRDefault="00F9481C" w:rsidP="00F9481C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F30075" w:rsidRDefault="00F9481C" w:rsidP="00F9481C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F30075" w:rsidRDefault="00F9481C" w:rsidP="00F9481C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F30075" w:rsidRDefault="00F9481C" w:rsidP="00F9481C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F30075">
        <w:rPr>
          <w:rFonts w:cs="Times New Roman"/>
          <w:sz w:val="24"/>
          <w:szCs w:val="24"/>
        </w:rPr>
        <w:t>, принимаемых решений</w:t>
      </w:r>
      <w:r w:rsidR="00E70AFE" w:rsidRPr="00F30075">
        <w:rPr>
          <w:rFonts w:cs="Times New Roman"/>
          <w:sz w:val="24"/>
          <w:szCs w:val="24"/>
        </w:rPr>
        <w:t>.</w:t>
      </w:r>
    </w:p>
    <w:p w:rsidR="00E70AFE" w:rsidRPr="00F30075" w:rsidRDefault="00E70AFE" w:rsidP="00F9481C">
      <w:pPr>
        <w:ind w:firstLine="720"/>
        <w:rPr>
          <w:rFonts w:cs="Times New Roman"/>
          <w:sz w:val="24"/>
          <w:szCs w:val="24"/>
        </w:rPr>
      </w:pPr>
    </w:p>
    <w:sectPr w:rsidR="00E70AFE" w:rsidRPr="00F30075" w:rsidSect="00F30075">
      <w:headerReference w:type="default" r:id="rId9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07B2" w:rsidRDefault="004B07B2" w:rsidP="003B7A81">
      <w:r>
        <w:separator/>
      </w:r>
    </w:p>
  </w:endnote>
  <w:endnote w:type="continuationSeparator" w:id="0">
    <w:p w:rsidR="004B07B2" w:rsidRDefault="004B07B2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07B2" w:rsidRDefault="004B07B2" w:rsidP="003B7A81">
      <w:r>
        <w:separator/>
      </w:r>
    </w:p>
  </w:footnote>
  <w:footnote w:type="continuationSeparator" w:id="0">
    <w:p w:rsidR="004B07B2" w:rsidRDefault="004B07B2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44092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52F1B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0187F"/>
    <w:multiLevelType w:val="hybridMultilevel"/>
    <w:tmpl w:val="DE8C25C6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4832"/>
    <w:rsid w:val="00056542"/>
    <w:rsid w:val="00057CCC"/>
    <w:rsid w:val="0006429F"/>
    <w:rsid w:val="00064C7C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43AA"/>
    <w:rsid w:val="000C5EA7"/>
    <w:rsid w:val="000C6E28"/>
    <w:rsid w:val="000C7D67"/>
    <w:rsid w:val="000D08EA"/>
    <w:rsid w:val="000D2881"/>
    <w:rsid w:val="000D2DFB"/>
    <w:rsid w:val="000F73A5"/>
    <w:rsid w:val="00102C49"/>
    <w:rsid w:val="00111FFC"/>
    <w:rsid w:val="00116120"/>
    <w:rsid w:val="0011635A"/>
    <w:rsid w:val="001170B1"/>
    <w:rsid w:val="00121DFA"/>
    <w:rsid w:val="00133F46"/>
    <w:rsid w:val="0013463E"/>
    <w:rsid w:val="00141E3E"/>
    <w:rsid w:val="001432BB"/>
    <w:rsid w:val="00151E01"/>
    <w:rsid w:val="001559CE"/>
    <w:rsid w:val="001620CF"/>
    <w:rsid w:val="00165B7A"/>
    <w:rsid w:val="001665C3"/>
    <w:rsid w:val="00170323"/>
    <w:rsid w:val="00171E41"/>
    <w:rsid w:val="00173AD3"/>
    <w:rsid w:val="00175938"/>
    <w:rsid w:val="00180538"/>
    <w:rsid w:val="00181DD0"/>
    <w:rsid w:val="00193805"/>
    <w:rsid w:val="00194216"/>
    <w:rsid w:val="001942BA"/>
    <w:rsid w:val="001A0913"/>
    <w:rsid w:val="001A6C6B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16A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38EF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3861"/>
    <w:rsid w:val="002C53D8"/>
    <w:rsid w:val="002D1878"/>
    <w:rsid w:val="002D4283"/>
    <w:rsid w:val="002D4FE9"/>
    <w:rsid w:val="002D71C6"/>
    <w:rsid w:val="002F5B24"/>
    <w:rsid w:val="003026D1"/>
    <w:rsid w:val="00307907"/>
    <w:rsid w:val="00312040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B43"/>
    <w:rsid w:val="003479FD"/>
    <w:rsid w:val="003512C9"/>
    <w:rsid w:val="0036038D"/>
    <w:rsid w:val="00362883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C7011"/>
    <w:rsid w:val="003D0476"/>
    <w:rsid w:val="003D3AB5"/>
    <w:rsid w:val="003E4D81"/>
    <w:rsid w:val="003F3CF8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092C"/>
    <w:rsid w:val="0044318B"/>
    <w:rsid w:val="00452018"/>
    <w:rsid w:val="00452BC1"/>
    <w:rsid w:val="00453B1B"/>
    <w:rsid w:val="00454AC0"/>
    <w:rsid w:val="00454EA9"/>
    <w:rsid w:val="004602F2"/>
    <w:rsid w:val="00471AAC"/>
    <w:rsid w:val="0047259F"/>
    <w:rsid w:val="0047272C"/>
    <w:rsid w:val="004776BC"/>
    <w:rsid w:val="00484CC9"/>
    <w:rsid w:val="0048629D"/>
    <w:rsid w:val="0049073B"/>
    <w:rsid w:val="00492B5B"/>
    <w:rsid w:val="00492BFF"/>
    <w:rsid w:val="00493417"/>
    <w:rsid w:val="00497B12"/>
    <w:rsid w:val="00497CF7"/>
    <w:rsid w:val="004A1EDF"/>
    <w:rsid w:val="004A3010"/>
    <w:rsid w:val="004B07B2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67269"/>
    <w:rsid w:val="00574780"/>
    <w:rsid w:val="00577E56"/>
    <w:rsid w:val="005807BF"/>
    <w:rsid w:val="0058168F"/>
    <w:rsid w:val="0058504A"/>
    <w:rsid w:val="00585805"/>
    <w:rsid w:val="00592CFC"/>
    <w:rsid w:val="00592EA2"/>
    <w:rsid w:val="0059423D"/>
    <w:rsid w:val="005A23F4"/>
    <w:rsid w:val="005B1C9A"/>
    <w:rsid w:val="005C0179"/>
    <w:rsid w:val="005C232D"/>
    <w:rsid w:val="005C7D6A"/>
    <w:rsid w:val="005D0E68"/>
    <w:rsid w:val="005D1E6A"/>
    <w:rsid w:val="005D7ABC"/>
    <w:rsid w:val="005E1710"/>
    <w:rsid w:val="005E569D"/>
    <w:rsid w:val="005E5FA5"/>
    <w:rsid w:val="00603314"/>
    <w:rsid w:val="0060635B"/>
    <w:rsid w:val="00614E3F"/>
    <w:rsid w:val="00621F85"/>
    <w:rsid w:val="00622713"/>
    <w:rsid w:val="00623110"/>
    <w:rsid w:val="0062387D"/>
    <w:rsid w:val="00625A96"/>
    <w:rsid w:val="00630988"/>
    <w:rsid w:val="0064123C"/>
    <w:rsid w:val="006504FC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A44FB"/>
    <w:rsid w:val="006A5528"/>
    <w:rsid w:val="006C314C"/>
    <w:rsid w:val="006D1DF5"/>
    <w:rsid w:val="006D4620"/>
    <w:rsid w:val="006D522D"/>
    <w:rsid w:val="006E2C92"/>
    <w:rsid w:val="006E477D"/>
    <w:rsid w:val="006E6747"/>
    <w:rsid w:val="006F0413"/>
    <w:rsid w:val="006F1384"/>
    <w:rsid w:val="006F140C"/>
    <w:rsid w:val="006F2F05"/>
    <w:rsid w:val="006F2FCC"/>
    <w:rsid w:val="006F411B"/>
    <w:rsid w:val="006F6E0D"/>
    <w:rsid w:val="007032DF"/>
    <w:rsid w:val="00712D9A"/>
    <w:rsid w:val="007134A5"/>
    <w:rsid w:val="0071560A"/>
    <w:rsid w:val="00716FE2"/>
    <w:rsid w:val="00721021"/>
    <w:rsid w:val="00721040"/>
    <w:rsid w:val="00723A0F"/>
    <w:rsid w:val="007423E7"/>
    <w:rsid w:val="00752B70"/>
    <w:rsid w:val="00752F1B"/>
    <w:rsid w:val="007536C9"/>
    <w:rsid w:val="007556B4"/>
    <w:rsid w:val="00757903"/>
    <w:rsid w:val="00765E4A"/>
    <w:rsid w:val="00770110"/>
    <w:rsid w:val="007702BC"/>
    <w:rsid w:val="00772014"/>
    <w:rsid w:val="00775378"/>
    <w:rsid w:val="00775ED6"/>
    <w:rsid w:val="007815AB"/>
    <w:rsid w:val="00781CA8"/>
    <w:rsid w:val="007834FB"/>
    <w:rsid w:val="00783E24"/>
    <w:rsid w:val="007874AE"/>
    <w:rsid w:val="00790049"/>
    <w:rsid w:val="007934E6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C7658"/>
    <w:rsid w:val="007D11C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1765"/>
    <w:rsid w:val="00844D40"/>
    <w:rsid w:val="00851597"/>
    <w:rsid w:val="0085680E"/>
    <w:rsid w:val="00857EE8"/>
    <w:rsid w:val="00862FFE"/>
    <w:rsid w:val="008755DE"/>
    <w:rsid w:val="00877280"/>
    <w:rsid w:val="00882463"/>
    <w:rsid w:val="00892BB1"/>
    <w:rsid w:val="008971B7"/>
    <w:rsid w:val="008A03AA"/>
    <w:rsid w:val="008A2C99"/>
    <w:rsid w:val="008A5575"/>
    <w:rsid w:val="008A5EB3"/>
    <w:rsid w:val="008B22D2"/>
    <w:rsid w:val="008E272D"/>
    <w:rsid w:val="008E4B65"/>
    <w:rsid w:val="008F358F"/>
    <w:rsid w:val="008F7217"/>
    <w:rsid w:val="00902932"/>
    <w:rsid w:val="009050DA"/>
    <w:rsid w:val="009075C8"/>
    <w:rsid w:val="0090761B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47E"/>
    <w:rsid w:val="00944E3B"/>
    <w:rsid w:val="009461E9"/>
    <w:rsid w:val="00950A95"/>
    <w:rsid w:val="00954AA0"/>
    <w:rsid w:val="00960576"/>
    <w:rsid w:val="009616B2"/>
    <w:rsid w:val="00962904"/>
    <w:rsid w:val="0098215E"/>
    <w:rsid w:val="0098413A"/>
    <w:rsid w:val="00991494"/>
    <w:rsid w:val="00991FCE"/>
    <w:rsid w:val="0099274C"/>
    <w:rsid w:val="00993ABC"/>
    <w:rsid w:val="00995C06"/>
    <w:rsid w:val="00997D04"/>
    <w:rsid w:val="009A732F"/>
    <w:rsid w:val="009A7768"/>
    <w:rsid w:val="009B4850"/>
    <w:rsid w:val="009B6831"/>
    <w:rsid w:val="009C3EE4"/>
    <w:rsid w:val="009C74ED"/>
    <w:rsid w:val="009D5A89"/>
    <w:rsid w:val="009D74A3"/>
    <w:rsid w:val="009D7E4E"/>
    <w:rsid w:val="009E3306"/>
    <w:rsid w:val="009F0BC2"/>
    <w:rsid w:val="009F2C26"/>
    <w:rsid w:val="009F3087"/>
    <w:rsid w:val="00A01793"/>
    <w:rsid w:val="00A02693"/>
    <w:rsid w:val="00A044DB"/>
    <w:rsid w:val="00A04C45"/>
    <w:rsid w:val="00A068D7"/>
    <w:rsid w:val="00A119F7"/>
    <w:rsid w:val="00A1216A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54ABC"/>
    <w:rsid w:val="00A610B5"/>
    <w:rsid w:val="00A719D0"/>
    <w:rsid w:val="00A72B13"/>
    <w:rsid w:val="00A76942"/>
    <w:rsid w:val="00A83B0E"/>
    <w:rsid w:val="00A9176D"/>
    <w:rsid w:val="00A968F2"/>
    <w:rsid w:val="00A97A49"/>
    <w:rsid w:val="00AA0FC0"/>
    <w:rsid w:val="00AA683C"/>
    <w:rsid w:val="00AA6D22"/>
    <w:rsid w:val="00AB1ACA"/>
    <w:rsid w:val="00AC5F96"/>
    <w:rsid w:val="00AD6642"/>
    <w:rsid w:val="00AE00D3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31CC"/>
    <w:rsid w:val="00B55FDC"/>
    <w:rsid w:val="00B7300E"/>
    <w:rsid w:val="00B75D91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0BEE"/>
    <w:rsid w:val="00BC5BEE"/>
    <w:rsid w:val="00BC5C93"/>
    <w:rsid w:val="00BC7658"/>
    <w:rsid w:val="00BD3AA1"/>
    <w:rsid w:val="00BD3D1A"/>
    <w:rsid w:val="00BD4432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23F68"/>
    <w:rsid w:val="00C3035B"/>
    <w:rsid w:val="00C40114"/>
    <w:rsid w:val="00C41409"/>
    <w:rsid w:val="00C42058"/>
    <w:rsid w:val="00C50FB0"/>
    <w:rsid w:val="00C53C3A"/>
    <w:rsid w:val="00C61C29"/>
    <w:rsid w:val="00C73A81"/>
    <w:rsid w:val="00C73C62"/>
    <w:rsid w:val="00C747EE"/>
    <w:rsid w:val="00C80643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18D8"/>
    <w:rsid w:val="00CE5967"/>
    <w:rsid w:val="00CF1D96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462A"/>
    <w:rsid w:val="00D671B6"/>
    <w:rsid w:val="00D730DE"/>
    <w:rsid w:val="00D75100"/>
    <w:rsid w:val="00D7769A"/>
    <w:rsid w:val="00D77E5E"/>
    <w:rsid w:val="00D86CE5"/>
    <w:rsid w:val="00D9037C"/>
    <w:rsid w:val="00D93716"/>
    <w:rsid w:val="00D9392A"/>
    <w:rsid w:val="00D97628"/>
    <w:rsid w:val="00DB0941"/>
    <w:rsid w:val="00DB5A6B"/>
    <w:rsid w:val="00DC061C"/>
    <w:rsid w:val="00DC3573"/>
    <w:rsid w:val="00DC45EB"/>
    <w:rsid w:val="00DC4918"/>
    <w:rsid w:val="00DD0519"/>
    <w:rsid w:val="00DD1315"/>
    <w:rsid w:val="00DD28F9"/>
    <w:rsid w:val="00DD4C1A"/>
    <w:rsid w:val="00DE6E00"/>
    <w:rsid w:val="00DE7D96"/>
    <w:rsid w:val="00DF2EBA"/>
    <w:rsid w:val="00E00F8B"/>
    <w:rsid w:val="00E053C8"/>
    <w:rsid w:val="00E262D4"/>
    <w:rsid w:val="00E36FAD"/>
    <w:rsid w:val="00E37D74"/>
    <w:rsid w:val="00E45E47"/>
    <w:rsid w:val="00E46033"/>
    <w:rsid w:val="00E50D17"/>
    <w:rsid w:val="00E5383C"/>
    <w:rsid w:val="00E620B5"/>
    <w:rsid w:val="00E6275C"/>
    <w:rsid w:val="00E63D40"/>
    <w:rsid w:val="00E64D77"/>
    <w:rsid w:val="00E67578"/>
    <w:rsid w:val="00E67801"/>
    <w:rsid w:val="00E7049E"/>
    <w:rsid w:val="00E70AFE"/>
    <w:rsid w:val="00E711C3"/>
    <w:rsid w:val="00E77E2B"/>
    <w:rsid w:val="00E81BAB"/>
    <w:rsid w:val="00E8386D"/>
    <w:rsid w:val="00E83E2F"/>
    <w:rsid w:val="00E92803"/>
    <w:rsid w:val="00E95328"/>
    <w:rsid w:val="00E96882"/>
    <w:rsid w:val="00EA08BA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0075"/>
    <w:rsid w:val="00F3280F"/>
    <w:rsid w:val="00F3363C"/>
    <w:rsid w:val="00F33A2B"/>
    <w:rsid w:val="00F375DE"/>
    <w:rsid w:val="00F47A74"/>
    <w:rsid w:val="00F542C9"/>
    <w:rsid w:val="00F63108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1891"/>
    <w:rsid w:val="00F931E0"/>
    <w:rsid w:val="00F9481C"/>
    <w:rsid w:val="00F975FE"/>
    <w:rsid w:val="00FA130C"/>
    <w:rsid w:val="00FA1E24"/>
    <w:rsid w:val="00FA75A4"/>
    <w:rsid w:val="00FB1E9E"/>
    <w:rsid w:val="00FB6244"/>
    <w:rsid w:val="00FC4F0A"/>
    <w:rsid w:val="00FC5D9F"/>
    <w:rsid w:val="00FD0B7D"/>
    <w:rsid w:val="00FD1D2B"/>
    <w:rsid w:val="00FD20AB"/>
    <w:rsid w:val="00FD6110"/>
    <w:rsid w:val="00FE3288"/>
    <w:rsid w:val="00FE414D"/>
    <w:rsid w:val="00FE4154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916610-593C-40B0-A077-D43D0D1BC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3948</Words>
  <Characters>22510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7734-00-231</cp:lastModifiedBy>
  <cp:revision>9</cp:revision>
  <cp:lastPrinted>2018-04-17T14:21:00Z</cp:lastPrinted>
  <dcterms:created xsi:type="dcterms:W3CDTF">2018-04-17T13:57:00Z</dcterms:created>
  <dcterms:modified xsi:type="dcterms:W3CDTF">2020-10-21T14:05:00Z</dcterms:modified>
</cp:coreProperties>
</file>